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D21E1" w14:textId="77777777" w:rsidR="00237516" w:rsidRDefault="00237516" w:rsidP="00237516">
      <w:pPr>
        <w:spacing w:after="160" w:line="259" w:lineRule="auto"/>
        <w:jc w:val="center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ROZPORZĄDZENIE</w:t>
      </w:r>
      <w:r w:rsidRPr="00237516">
        <w:rPr>
          <w:rFonts w:cstheme="minorHAnsi"/>
          <w:sz w:val="24"/>
          <w:szCs w:val="24"/>
        </w:rPr>
        <w:br/>
        <w:t>MINISTRA RODZINY I POLITYKI SPOŁECZNEJ 1</w:t>
      </w:r>
      <w:r w:rsidRPr="00237516">
        <w:rPr>
          <w:rFonts w:cstheme="minorHAnsi"/>
          <w:sz w:val="24"/>
          <w:szCs w:val="24"/>
        </w:rPr>
        <w:br/>
        <w:t>z dnia ………………………..</w:t>
      </w:r>
      <w:r w:rsidRPr="00237516">
        <w:rPr>
          <w:rFonts w:cstheme="minorHAnsi"/>
          <w:sz w:val="24"/>
          <w:szCs w:val="24"/>
        </w:rPr>
        <w:br/>
        <w:t>zmieniające rozporządzenie w sprawie warsztatów terapii zajęciowej</w:t>
      </w:r>
    </w:p>
    <w:p w14:paraId="2AA98C63" w14:textId="424E92A8" w:rsidR="00237516" w:rsidRPr="00237516" w:rsidRDefault="00237516" w:rsidP="00237516">
      <w:pPr>
        <w:spacing w:after="160" w:line="259" w:lineRule="auto"/>
        <w:jc w:val="center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br/>
        <w:t>Na podstawie art. 10b ust. 7 ustawy z dnia 27 sierpnia 1997 r. o rehabilitacji zawodowej i społecznej oraz zatrudnianiu osób niepełnosprawnych (Dz. U. z 2023 r. poz. 100, 173, 240, 852) zarządza się, co następuje:</w:t>
      </w:r>
      <w:r w:rsidRPr="00237516">
        <w:rPr>
          <w:rFonts w:cstheme="minorHAnsi"/>
          <w:sz w:val="24"/>
          <w:szCs w:val="24"/>
        </w:rPr>
        <w:br/>
      </w:r>
    </w:p>
    <w:p w14:paraId="457B71A7" w14:textId="77777777" w:rsidR="00237516" w:rsidRPr="00237516" w:rsidRDefault="00237516" w:rsidP="00237516">
      <w:pPr>
        <w:shd w:val="clear" w:color="auto" w:fill="FFFFFF"/>
        <w:spacing w:after="160" w:line="360" w:lineRule="atLeast"/>
        <w:rPr>
          <w:rFonts w:cstheme="minorHAnsi"/>
          <w:b/>
          <w:bCs/>
          <w:sz w:val="24"/>
          <w:szCs w:val="24"/>
        </w:rPr>
      </w:pPr>
      <w:r w:rsidRPr="00237516">
        <w:rPr>
          <w:rFonts w:cstheme="minorHAnsi"/>
          <w:b/>
          <w:bCs/>
          <w:sz w:val="24"/>
          <w:szCs w:val="24"/>
        </w:rPr>
        <w:t>§  1. </w:t>
      </w:r>
    </w:p>
    <w:p w14:paraId="2BC3FCA5" w14:textId="77777777" w:rsidR="00237516" w:rsidRPr="00237516" w:rsidRDefault="00237516" w:rsidP="00237516">
      <w:pPr>
        <w:shd w:val="clear" w:color="auto" w:fill="FFFFFF"/>
        <w:spacing w:after="160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W rozporządzeniu Ministra Gospodarki, Pracy i Polityki Społecznej z dnia 25 marca 2004 r. w sprawie warsztatów terapii zajęciowej (Dz. U. 2021 poz. 2284) wprowadza się następujące zmiany:</w:t>
      </w:r>
    </w:p>
    <w:p w14:paraId="18C00BC7" w14:textId="77777777" w:rsidR="00237516" w:rsidRPr="00237516" w:rsidRDefault="00237516" w:rsidP="00237516">
      <w:pPr>
        <w:numPr>
          <w:ilvl w:val="0"/>
          <w:numId w:val="14"/>
        </w:numPr>
        <w:spacing w:before="100" w:beforeAutospacing="1" w:after="100" w:afterAutospacing="1" w:line="259" w:lineRule="auto"/>
        <w:ind w:left="35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bookmarkStart w:id="0" w:name="_Hlk134038097"/>
      <w:r w:rsidRPr="00237516">
        <w:rPr>
          <w:rFonts w:eastAsia="Times New Roman" w:cstheme="minorHAnsi"/>
          <w:sz w:val="24"/>
          <w:szCs w:val="24"/>
          <w:lang w:eastAsia="pl-PL"/>
        </w:rPr>
        <w:t>§ 2 otrzymuje brzmienie:</w:t>
      </w:r>
    </w:p>
    <w:p w14:paraId="1A908FDC" w14:textId="77777777" w:rsidR="00237516" w:rsidRPr="00237516" w:rsidRDefault="00237516" w:rsidP="00237516">
      <w:pPr>
        <w:spacing w:before="100" w:beforeAutospacing="1" w:after="100" w:afterAutospacing="1"/>
        <w:ind w:left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„§ 2. Fundacja, stowarzyszenie lub inny podmiot, zwane dalej „jednostkami”, zamierzające utworzyć lub prowadzące warsztat, kwalifikują kandydatów do uczestnictwa w warsztacie na podstawie wniosku o przyjęcie do warsztatu, którego wzór stanowi załącznik nr 1 do rozporządzenia, orzeczenia o stopniu niepełnosprawności wydanym przez właściwy organ oraz oceny rady programowej warsztatu w zakresie możliwości adaptacji kandydata jako uczestnika warsztatu.”</w:t>
      </w:r>
    </w:p>
    <w:p w14:paraId="36EBB819" w14:textId="77777777" w:rsidR="00237516" w:rsidRPr="00237516" w:rsidRDefault="00237516" w:rsidP="00237516">
      <w:pPr>
        <w:numPr>
          <w:ilvl w:val="0"/>
          <w:numId w:val="14"/>
        </w:numPr>
        <w:spacing w:before="100" w:beforeAutospacing="1" w:after="100" w:afterAutospacing="1" w:line="259" w:lineRule="auto"/>
        <w:ind w:left="35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w § 3:</w:t>
      </w:r>
    </w:p>
    <w:p w14:paraId="0C02745F" w14:textId="77777777" w:rsidR="00237516" w:rsidRPr="00237516" w:rsidRDefault="00237516" w:rsidP="00237516">
      <w:pPr>
        <w:numPr>
          <w:ilvl w:val="0"/>
          <w:numId w:val="21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1 otrzymuje brzmienie:</w:t>
      </w:r>
    </w:p>
    <w:p w14:paraId="55371975" w14:textId="77777777" w:rsidR="00237516" w:rsidRPr="00237516" w:rsidRDefault="00237516" w:rsidP="00237516">
      <w:pPr>
        <w:spacing w:before="100" w:beforeAutospacing="1" w:after="100" w:afterAutospacing="1"/>
        <w:ind w:left="71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„1. Jednostka zamierzająca utworzyć warsztat składa do właściwego, ze względu na siedzibę warsztatu, powiatowego centrum pomocy rodzinie, zwanego dalej "centrum pomocy", wniosek o dofinansowanie kosztów utworzenia i działalności warsztatu, zwany dalej "wnioskiem", ze środków Państwowego Funduszu Rehabilitacji Osób Niepełnosprawnych, zwanego dalej "Funduszem"; wzór wniosku stanowi załącznik nr 2 do rozporządzenia.”</w:t>
      </w:r>
    </w:p>
    <w:p w14:paraId="3DD87924" w14:textId="77777777" w:rsidR="00237516" w:rsidRPr="00237516" w:rsidRDefault="00237516" w:rsidP="00237516">
      <w:pPr>
        <w:numPr>
          <w:ilvl w:val="0"/>
          <w:numId w:val="21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lastRenderedPageBreak/>
        <w:t>ust. 3 pkt 6 otrzymuje brzmienie:</w:t>
      </w:r>
    </w:p>
    <w:p w14:paraId="34AC398A" w14:textId="77777777" w:rsidR="00237516" w:rsidRPr="00237516" w:rsidRDefault="00237516" w:rsidP="00237516">
      <w:pPr>
        <w:spacing w:before="100" w:beforeAutospacing="1" w:after="100" w:afterAutospacing="1"/>
        <w:ind w:left="714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„6) zgłoszenie co najmniej 20 kandydatów na uczestników warsztatu, z określeniem stopni i rodzajów ich niepełnosprawności oraz z podaniem wieku kandydatów;”</w:t>
      </w:r>
    </w:p>
    <w:p w14:paraId="4E282658" w14:textId="77777777" w:rsidR="00237516" w:rsidRPr="00237516" w:rsidRDefault="00237516" w:rsidP="00237516">
      <w:pPr>
        <w:numPr>
          <w:ilvl w:val="0"/>
          <w:numId w:val="24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3 uchyla się pkt 15;</w:t>
      </w:r>
    </w:p>
    <w:p w14:paraId="7553D52F" w14:textId="77777777" w:rsidR="00237516" w:rsidRPr="00237516" w:rsidRDefault="00237516" w:rsidP="00237516">
      <w:pPr>
        <w:numPr>
          <w:ilvl w:val="0"/>
          <w:numId w:val="14"/>
        </w:numPr>
        <w:spacing w:before="100" w:beforeAutospacing="1" w:after="100" w:afterAutospacing="1" w:line="259" w:lineRule="auto"/>
        <w:ind w:left="35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w § 6:</w:t>
      </w:r>
    </w:p>
    <w:p w14:paraId="2C265666" w14:textId="77777777" w:rsidR="00237516" w:rsidRPr="00237516" w:rsidRDefault="00237516" w:rsidP="00237516">
      <w:pPr>
        <w:numPr>
          <w:ilvl w:val="0"/>
          <w:numId w:val="22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1 otrzymuje brzmienie :</w:t>
      </w:r>
    </w:p>
    <w:p w14:paraId="55CD574D" w14:textId="77777777" w:rsidR="00237516" w:rsidRPr="00237516" w:rsidRDefault="00237516" w:rsidP="00237516">
      <w:pPr>
        <w:spacing w:before="100" w:beforeAutospacing="1" w:after="100" w:afterAutospacing="1"/>
        <w:ind w:left="714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„1. Jednostka prowadząca warsztat może wystąpić do centrum pomocy właściwego ze względu na siedzibę warsztatu z wnioskiem o dofinansowanie ze środków Funduszu kosztów wynikających ze zwiększenia liczby uczestników warsztatu nie wcześniej niż po upływie dwóch lat od dnia akceptacji przez powiat kosztów utworzenia warsztatu; wzór wniosku stanowi załącznik nr 3 do rozporządzenia.”</w:t>
      </w:r>
    </w:p>
    <w:p w14:paraId="419B136B" w14:textId="77777777" w:rsidR="00237516" w:rsidRPr="00237516" w:rsidRDefault="00237516" w:rsidP="00237516">
      <w:pPr>
        <w:numPr>
          <w:ilvl w:val="0"/>
          <w:numId w:val="26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2 pkt 1 b) otrzymuje brzmienie:</w:t>
      </w:r>
    </w:p>
    <w:p w14:paraId="7544BFAB" w14:textId="77777777" w:rsidR="00237516" w:rsidRPr="00237516" w:rsidRDefault="00237516" w:rsidP="00237516">
      <w:pPr>
        <w:spacing w:before="100" w:beforeAutospacing="1" w:after="100" w:afterAutospacing="1"/>
        <w:ind w:left="714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„b) posiadaniu przez kandydatów na uczestników warsztatu aktualnych orzeczeń o stopniu niepełnosprawności,”</w:t>
      </w:r>
    </w:p>
    <w:p w14:paraId="6979EE1E" w14:textId="77777777" w:rsidR="00237516" w:rsidRPr="00237516" w:rsidRDefault="00237516" w:rsidP="00237516">
      <w:pPr>
        <w:numPr>
          <w:ilvl w:val="0"/>
          <w:numId w:val="26"/>
        </w:numPr>
        <w:spacing w:before="100" w:beforeAutospacing="1" w:after="100" w:afterAutospacing="1" w:line="259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4 pkt 1 otrzymuje brzmienie:</w:t>
      </w:r>
    </w:p>
    <w:p w14:paraId="05B0DD6D" w14:textId="77777777" w:rsidR="00237516" w:rsidRPr="00237516" w:rsidRDefault="00237516" w:rsidP="00237516">
      <w:pPr>
        <w:spacing w:before="100" w:beforeAutospacing="1" w:after="100" w:afterAutospacing="1"/>
        <w:ind w:left="714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„1) ważność posiadanych przez kandydatów na uczestników warsztatu orzeczeń o stopniu niepełnosprawności;”</w:t>
      </w:r>
    </w:p>
    <w:p w14:paraId="6D2B60FB" w14:textId="77777777" w:rsidR="00237516" w:rsidRPr="00237516" w:rsidRDefault="00237516" w:rsidP="00237516">
      <w:pPr>
        <w:numPr>
          <w:ilvl w:val="0"/>
          <w:numId w:val="14"/>
        </w:numPr>
        <w:spacing w:before="100" w:beforeAutospacing="1" w:after="0" w:line="259" w:lineRule="auto"/>
        <w:ind w:left="658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w § 8:</w:t>
      </w:r>
    </w:p>
    <w:p w14:paraId="34347AD7" w14:textId="77777777" w:rsidR="00237516" w:rsidRPr="00237516" w:rsidRDefault="00237516" w:rsidP="00237516">
      <w:pPr>
        <w:numPr>
          <w:ilvl w:val="0"/>
          <w:numId w:val="25"/>
        </w:numPr>
        <w:spacing w:before="100" w:beforeAutospacing="1" w:after="0" w:line="259" w:lineRule="auto"/>
        <w:ind w:left="782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ust. 2 otrzymuje brzmienie:</w:t>
      </w:r>
    </w:p>
    <w:p w14:paraId="5C59551B" w14:textId="77777777" w:rsidR="00237516" w:rsidRPr="00237516" w:rsidRDefault="00237516" w:rsidP="00237516">
      <w:pPr>
        <w:spacing w:before="100" w:beforeAutospacing="1" w:after="0"/>
        <w:ind w:left="714"/>
        <w:jc w:val="both"/>
        <w:rPr>
          <w:sz w:val="24"/>
          <w:szCs w:val="24"/>
          <w:lang w:eastAsia="pl-PL"/>
        </w:rPr>
      </w:pPr>
      <w:r w:rsidRPr="00237516">
        <w:rPr>
          <w:sz w:val="24"/>
          <w:szCs w:val="24"/>
          <w:lang w:eastAsia="pl-PL"/>
        </w:rPr>
        <w:t xml:space="preserve">„2. Warsztat działa co najmniej 5 dni w tygodniu przez minimum 7 godzin dziennie, w tym co najmniej przez 6 godzin dziennie prowadzi z uczestnikami zajęcia. Pozostały czas przeznacza się w szczególności na czynności porządkowe, przygotowanie do zajęć, uzupełnianie prowadzonej dokumentacji oraz zapewnienie opieki uczestnikom przebywającym w warsztacie po zajęciach, oraz w trakcie dowożenia na zajęcia lub </w:t>
      </w:r>
      <w:r w:rsidRPr="00237516">
        <w:rPr>
          <w:sz w:val="24"/>
          <w:szCs w:val="24"/>
          <w:lang w:eastAsia="pl-PL"/>
        </w:rPr>
        <w:lastRenderedPageBreak/>
        <w:t xml:space="preserve">odwożenia po zajęciach, jeżeli warsztat zapewnia usługi transportowe. </w:t>
      </w:r>
      <w:r w:rsidRPr="00237516">
        <w:rPr>
          <w:sz w:val="24"/>
          <w:szCs w:val="24"/>
        </w:rPr>
        <w:t>W przypadku ustalenia krótszego niż 30 godzin tygodniowo wymiaru zajęć zmniejsza się proporcjonalnie wysokość dofinansowania.</w:t>
      </w:r>
      <w:r w:rsidRPr="00237516">
        <w:rPr>
          <w:sz w:val="24"/>
          <w:szCs w:val="24"/>
          <w:lang w:eastAsia="pl-PL"/>
        </w:rPr>
        <w:t>”</w:t>
      </w:r>
    </w:p>
    <w:p w14:paraId="6A22E631" w14:textId="77777777" w:rsidR="00237516" w:rsidRPr="00237516" w:rsidRDefault="00237516" w:rsidP="00237516">
      <w:pPr>
        <w:numPr>
          <w:ilvl w:val="0"/>
          <w:numId w:val="25"/>
        </w:numPr>
        <w:spacing w:before="100" w:beforeAutospacing="1" w:after="240" w:line="259" w:lineRule="auto"/>
        <w:contextualSpacing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dodaje się ust. 5 w brzmieniu</w:t>
      </w:r>
      <w:bookmarkEnd w:id="0"/>
      <w:r w:rsidRPr="00237516">
        <w:rPr>
          <w:rFonts w:cstheme="minorHAnsi"/>
          <w:sz w:val="24"/>
          <w:szCs w:val="24"/>
        </w:rPr>
        <w:t>: </w:t>
      </w:r>
    </w:p>
    <w:p w14:paraId="57E5C987" w14:textId="77777777" w:rsidR="00237516" w:rsidRPr="00237516" w:rsidRDefault="00237516" w:rsidP="00237516">
      <w:pPr>
        <w:spacing w:after="120"/>
        <w:ind w:left="658"/>
        <w:jc w:val="both"/>
        <w:rPr>
          <w:rFonts w:eastAsia="Calibri"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„5. W okresie 4 miesięcy od dnia odejścia uczestnika z warsztatu w celu podjęcia zatrudnienia: </w:t>
      </w:r>
      <w:r w:rsidRPr="00237516">
        <w:rPr>
          <w:rFonts w:eastAsia="Calibri" w:cstheme="minorHAnsi"/>
          <w:sz w:val="24"/>
          <w:szCs w:val="24"/>
        </w:rPr>
        <w:t>:</w:t>
      </w:r>
    </w:p>
    <w:p w14:paraId="2571372E" w14:textId="77777777" w:rsidR="00237516" w:rsidRPr="00237516" w:rsidRDefault="00237516" w:rsidP="00237516">
      <w:pPr>
        <w:numPr>
          <w:ilvl w:val="0"/>
          <w:numId w:val="13"/>
        </w:numPr>
        <w:spacing w:before="120" w:after="0" w:line="259" w:lineRule="auto"/>
        <w:ind w:left="1151" w:hanging="357"/>
        <w:jc w:val="both"/>
        <w:textAlignment w:val="baseline"/>
        <w:rPr>
          <w:rFonts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warsztat zachowuje wolne miejsce dla tego uczestnika i uwzględnia w kosztach swojej działalności dotychczasowe koszty przypadające na tego uczestnika;</w:t>
      </w:r>
    </w:p>
    <w:p w14:paraId="035EB236" w14:textId="77777777" w:rsidR="00237516" w:rsidRPr="00237516" w:rsidRDefault="00237516" w:rsidP="00237516">
      <w:pPr>
        <w:numPr>
          <w:ilvl w:val="0"/>
          <w:numId w:val="13"/>
        </w:numPr>
        <w:spacing w:before="120" w:after="0" w:line="259" w:lineRule="auto"/>
        <w:ind w:left="1151" w:hanging="357"/>
        <w:jc w:val="both"/>
        <w:textAlignment w:val="baseline"/>
        <w:rPr>
          <w:rFonts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były uczestnik warsztatu zachowuje prawo niezwłocznego powrotu do warsztatu w przypadku niepowodzenia w utrzymaniu zatrudnienia, o ile korzystał ze wsparcia trenera pracy w zakresie utrzymania zatrudnienia.</w:t>
      </w:r>
      <w:r w:rsidRPr="00237516">
        <w:rPr>
          <w:rFonts w:cstheme="minorHAnsi"/>
          <w:sz w:val="24"/>
          <w:szCs w:val="24"/>
        </w:rPr>
        <w:t>”;</w:t>
      </w:r>
    </w:p>
    <w:p w14:paraId="62E77491" w14:textId="77777777" w:rsidR="00237516" w:rsidRPr="00237516" w:rsidRDefault="00237516" w:rsidP="00237516">
      <w:pPr>
        <w:numPr>
          <w:ilvl w:val="0"/>
          <w:numId w:val="23"/>
        </w:numPr>
        <w:spacing w:before="100" w:beforeAutospacing="1" w:after="100" w:afterAutospacing="1" w:line="259" w:lineRule="auto"/>
        <w:ind w:left="714" w:hanging="357"/>
        <w:jc w:val="both"/>
        <w:textAlignment w:val="baseline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 dodaje się ust. 6 w brzmieniu: </w:t>
      </w:r>
    </w:p>
    <w:p w14:paraId="646FCC4B" w14:textId="77777777" w:rsidR="00237516" w:rsidRPr="00237516" w:rsidRDefault="00237516" w:rsidP="00237516">
      <w:pPr>
        <w:spacing w:before="120" w:after="0"/>
        <w:ind w:left="714"/>
        <w:jc w:val="both"/>
        <w:textAlignment w:val="baseline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„6. Trener pracy zatrudniony w warsztacie może wspierać byłego uczestnika warsztatu przez okres do 4 miesięcy od dnia odejścia uczestnika z warsztatu w celu podjęcia  zatrudnienia.”  </w:t>
      </w:r>
    </w:p>
    <w:p w14:paraId="2FFD4F7C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20" w:after="160" w:line="259" w:lineRule="auto"/>
        <w:ind w:left="357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w § </w:t>
      </w:r>
      <w:bookmarkStart w:id="1" w:name="_Hlk134041998"/>
      <w:r w:rsidRPr="00237516">
        <w:rPr>
          <w:rFonts w:cstheme="minorHAnsi"/>
          <w:sz w:val="24"/>
          <w:szCs w:val="24"/>
        </w:rPr>
        <w:t>9:</w:t>
      </w:r>
    </w:p>
    <w:p w14:paraId="23DF13A7" w14:textId="77777777" w:rsidR="00237516" w:rsidRPr="00237516" w:rsidRDefault="00237516" w:rsidP="00237516">
      <w:pPr>
        <w:numPr>
          <w:ilvl w:val="0"/>
          <w:numId w:val="19"/>
        </w:numPr>
        <w:shd w:val="clear" w:color="auto" w:fill="FFFFFF"/>
        <w:spacing w:before="120" w:after="160" w:line="259" w:lineRule="auto"/>
        <w:ind w:left="714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pkt. 5 b) otrzymuje brzmienie</w:t>
      </w:r>
      <w:bookmarkEnd w:id="1"/>
      <w:r w:rsidRPr="00237516">
        <w:rPr>
          <w:rFonts w:cstheme="minorHAnsi"/>
          <w:sz w:val="24"/>
          <w:szCs w:val="24"/>
        </w:rPr>
        <w:t>:</w:t>
      </w:r>
    </w:p>
    <w:p w14:paraId="4001ABB5" w14:textId="77777777" w:rsidR="00237516" w:rsidRPr="00237516" w:rsidRDefault="00237516" w:rsidP="00237516">
      <w:pPr>
        <w:spacing w:after="120"/>
        <w:ind w:left="357"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>„b) planowania:</w:t>
      </w:r>
    </w:p>
    <w:p w14:paraId="1B2527E2" w14:textId="77777777" w:rsidR="00237516" w:rsidRPr="00237516" w:rsidRDefault="00237516" w:rsidP="00237516">
      <w:pPr>
        <w:numPr>
          <w:ilvl w:val="0"/>
          <w:numId w:val="15"/>
        </w:numPr>
        <w:spacing w:after="60" w:line="259" w:lineRule="auto"/>
        <w:contextualSpacing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>rozkładu zajęć w warsztacie,</w:t>
      </w:r>
    </w:p>
    <w:p w14:paraId="7B77B681" w14:textId="77777777" w:rsidR="00237516" w:rsidRPr="00237516" w:rsidRDefault="00237516" w:rsidP="00237516">
      <w:pPr>
        <w:numPr>
          <w:ilvl w:val="0"/>
          <w:numId w:val="15"/>
        </w:numPr>
        <w:spacing w:after="60" w:line="259" w:lineRule="auto"/>
        <w:contextualSpacing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 xml:space="preserve">szkoleń, </w:t>
      </w:r>
      <w:proofErr w:type="spellStart"/>
      <w:r w:rsidRPr="00237516">
        <w:rPr>
          <w:rFonts w:eastAsiaTheme="minorEastAsia" w:cstheme="minorHAnsi"/>
          <w:sz w:val="24"/>
          <w:szCs w:val="24"/>
          <w:lang w:eastAsia="pl-PL"/>
        </w:rPr>
        <w:t>superwizji</w:t>
      </w:r>
      <w:proofErr w:type="spellEnd"/>
      <w:r w:rsidRPr="00237516">
        <w:rPr>
          <w:rFonts w:eastAsiaTheme="minorEastAsia" w:cstheme="minorHAnsi"/>
          <w:sz w:val="24"/>
          <w:szCs w:val="24"/>
          <w:lang w:eastAsia="pl-PL"/>
        </w:rPr>
        <w:t xml:space="preserve"> i interwizji dla kadry WTZ,</w:t>
      </w:r>
    </w:p>
    <w:p w14:paraId="3AA175EA" w14:textId="77777777" w:rsidR="00237516" w:rsidRPr="00237516" w:rsidRDefault="00237516" w:rsidP="00237516">
      <w:pPr>
        <w:numPr>
          <w:ilvl w:val="0"/>
          <w:numId w:val="15"/>
        </w:numPr>
        <w:spacing w:after="60" w:line="259" w:lineRule="auto"/>
        <w:contextualSpacing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 xml:space="preserve">przerw w prowadzeniu zajęć dla uczestników warsztatu, w tym przerwy wakacyjnej, trwającej łącznie do 25 dni roboczych </w:t>
      </w:r>
      <w:bookmarkStart w:id="2" w:name="_Hlk134190251"/>
      <w:r w:rsidRPr="00237516">
        <w:rPr>
          <w:rFonts w:eastAsiaTheme="minorEastAsia" w:cstheme="minorHAnsi"/>
          <w:sz w:val="24"/>
          <w:szCs w:val="24"/>
          <w:lang w:eastAsia="pl-PL"/>
        </w:rPr>
        <w:t>w roku kalendarzowym</w:t>
      </w:r>
      <w:bookmarkEnd w:id="2"/>
      <w:r w:rsidRPr="00237516">
        <w:rPr>
          <w:rFonts w:eastAsiaTheme="minorEastAsia" w:cstheme="minorHAnsi"/>
          <w:sz w:val="24"/>
          <w:szCs w:val="24"/>
          <w:lang w:eastAsia="pl-PL"/>
        </w:rPr>
        <w:t>,</w:t>
      </w:r>
    </w:p>
    <w:p w14:paraId="5F356002" w14:textId="77777777" w:rsidR="00237516" w:rsidRPr="00237516" w:rsidRDefault="00237516" w:rsidP="00237516">
      <w:pPr>
        <w:numPr>
          <w:ilvl w:val="0"/>
          <w:numId w:val="15"/>
        </w:numPr>
        <w:spacing w:after="60" w:line="259" w:lineRule="auto"/>
        <w:contextualSpacing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 xml:space="preserve">przerwy trwającej łącznie do 4 dni roboczych w roku kalendarzowym na organizację zajęć grupowych dla kadry WTZ w formie: szkoleń, </w:t>
      </w:r>
      <w:proofErr w:type="spellStart"/>
      <w:r w:rsidRPr="00237516">
        <w:rPr>
          <w:rFonts w:eastAsiaTheme="minorEastAsia" w:cstheme="minorHAnsi"/>
          <w:sz w:val="24"/>
          <w:szCs w:val="24"/>
          <w:lang w:eastAsia="pl-PL"/>
        </w:rPr>
        <w:t>superwizji</w:t>
      </w:r>
      <w:proofErr w:type="spellEnd"/>
      <w:r w:rsidRPr="00237516">
        <w:rPr>
          <w:rFonts w:eastAsiaTheme="minorEastAsia" w:cstheme="minorHAnsi"/>
          <w:sz w:val="24"/>
          <w:szCs w:val="24"/>
          <w:lang w:eastAsia="pl-PL"/>
        </w:rPr>
        <w:t xml:space="preserve"> lub interwizji – adekwatnie do potrzeb, </w:t>
      </w:r>
    </w:p>
    <w:p w14:paraId="1DB109F1" w14:textId="77777777" w:rsidR="00237516" w:rsidRPr="00237516" w:rsidRDefault="00237516" w:rsidP="00237516">
      <w:pPr>
        <w:numPr>
          <w:ilvl w:val="0"/>
          <w:numId w:val="15"/>
        </w:numPr>
        <w:spacing w:after="60" w:line="259" w:lineRule="auto"/>
        <w:contextualSpacing/>
        <w:jc w:val="both"/>
        <w:rPr>
          <w:rFonts w:eastAsiaTheme="minorEastAsia" w:cstheme="minorHAnsi"/>
          <w:sz w:val="24"/>
          <w:szCs w:val="24"/>
          <w:lang w:eastAsia="pl-PL"/>
        </w:rPr>
      </w:pPr>
      <w:r w:rsidRPr="00237516">
        <w:rPr>
          <w:rFonts w:eastAsiaTheme="minorEastAsia" w:cstheme="minorHAnsi"/>
          <w:sz w:val="24"/>
          <w:szCs w:val="24"/>
          <w:lang w:eastAsia="pl-PL"/>
        </w:rPr>
        <w:t>urlopów pracowników.”</w:t>
      </w:r>
    </w:p>
    <w:p w14:paraId="2BD71488" w14:textId="77777777" w:rsidR="00237516" w:rsidRPr="00237516" w:rsidRDefault="00237516" w:rsidP="00237516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59" w:lineRule="auto"/>
        <w:ind w:left="714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dodaje się pkt. 6 w brzmienie:</w:t>
      </w:r>
    </w:p>
    <w:p w14:paraId="753B5ECC" w14:textId="77777777" w:rsidR="00237516" w:rsidRPr="00237516" w:rsidRDefault="00237516" w:rsidP="00237516">
      <w:pPr>
        <w:shd w:val="clear" w:color="auto" w:fill="FFFFFF"/>
        <w:spacing w:after="0"/>
        <w:ind w:left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„6) zasady współpracy z osobami wspierającymi uczestników warsztatu.”</w:t>
      </w:r>
    </w:p>
    <w:p w14:paraId="01B0BD90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120" w:line="259" w:lineRule="auto"/>
        <w:ind w:left="357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lastRenderedPageBreak/>
        <w:t>§ 10 ust. 2 otrzymuje brzmienie:</w:t>
      </w:r>
    </w:p>
    <w:p w14:paraId="7464DDC1" w14:textId="77777777" w:rsidR="00237516" w:rsidRPr="00237516" w:rsidRDefault="00237516" w:rsidP="00237516">
      <w:pPr>
        <w:spacing w:after="160"/>
        <w:ind w:left="470" w:hanging="113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„2. Dochód ze sprzedaży produktów i usług wykonanych przez uczestników warsztatu, w ramach realizowanego programu terapii, przeznacza się, w porozumieniu z uczestnikami warsztatu, na pokrycie wydatków związanych z integracją społeczną uczestników oraz ich szkoleniem, zakupami materiałów do terapii,  narzędzi terapeutycznych i wyposażenia warsztatu. Dochodu nie można przeznaczyć na finansowanie wynagrodzeń pracowników warsztatu oraz kosztów konserwacji i mediów.”</w:t>
      </w:r>
    </w:p>
    <w:p w14:paraId="5C9C27E8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240" w:line="259" w:lineRule="auto"/>
        <w:ind w:left="357" w:hanging="357"/>
        <w:jc w:val="both"/>
        <w:rPr>
          <w:rFonts w:cstheme="minorHAnsi"/>
          <w:strike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w </w:t>
      </w:r>
      <w:hyperlink r:id="rId7" w:anchor="/document/17087565/2020-11-09?unitId=par(13)&amp;cm=DOCUMENT" w:history="1">
        <w:r w:rsidRPr="00237516">
          <w:rPr>
            <w:rFonts w:cstheme="minorHAnsi"/>
            <w:sz w:val="24"/>
            <w:szCs w:val="24"/>
          </w:rPr>
          <w:t>§ 11</w:t>
        </w:r>
      </w:hyperlink>
      <w:r w:rsidRPr="00237516">
        <w:rPr>
          <w:rFonts w:cstheme="minorHAnsi"/>
          <w:sz w:val="24"/>
          <w:szCs w:val="24"/>
        </w:rPr>
        <w:t xml:space="preserve"> uchyla się pkt 1 b) i c). </w:t>
      </w:r>
    </w:p>
    <w:p w14:paraId="6DB3C453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120" w:line="259" w:lineRule="auto"/>
        <w:ind w:left="357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w </w:t>
      </w:r>
      <w:hyperlink r:id="rId8" w:anchor="/document/17087565/2020-11-09?unitId=par(13)&amp;cm=DOCUMENT" w:history="1">
        <w:r w:rsidRPr="00237516">
          <w:rPr>
            <w:rFonts w:cstheme="minorHAnsi"/>
            <w:sz w:val="24"/>
            <w:szCs w:val="24"/>
          </w:rPr>
          <w:t>§ 13</w:t>
        </w:r>
      </w:hyperlink>
      <w:r w:rsidRPr="00237516">
        <w:rPr>
          <w:rFonts w:cstheme="minorHAnsi"/>
          <w:sz w:val="24"/>
          <w:szCs w:val="24"/>
        </w:rPr>
        <w:t xml:space="preserve"> ust. 2 otrzymuje brzmienie:</w:t>
      </w:r>
    </w:p>
    <w:p w14:paraId="247F8436" w14:textId="77777777" w:rsidR="00237516" w:rsidRPr="00237516" w:rsidRDefault="00237516" w:rsidP="00237516">
      <w:pPr>
        <w:spacing w:after="120"/>
        <w:ind w:left="357"/>
        <w:jc w:val="both"/>
        <w:rPr>
          <w:rFonts w:eastAsia="Calibri"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„2. W warsztacie zatrudnia się psychologa i trenera pracy oraz w zależności od potrzeb:</w:t>
      </w:r>
    </w:p>
    <w:p w14:paraId="4AFFE05C" w14:textId="77777777" w:rsidR="00237516" w:rsidRPr="00237516" w:rsidRDefault="00237516" w:rsidP="00237516">
      <w:pPr>
        <w:spacing w:after="0"/>
        <w:ind w:left="714"/>
        <w:jc w:val="both"/>
        <w:rPr>
          <w:rFonts w:eastAsia="Calibri"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1) pielęgniarkę lub lekarza;</w:t>
      </w:r>
    </w:p>
    <w:p w14:paraId="554F13F8" w14:textId="77777777" w:rsidR="00237516" w:rsidRPr="00237516" w:rsidRDefault="00237516" w:rsidP="00237516">
      <w:pPr>
        <w:spacing w:after="0"/>
        <w:ind w:left="714"/>
        <w:jc w:val="both"/>
        <w:rPr>
          <w:rFonts w:eastAsia="Calibri"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2) pracownika socjalnego;</w:t>
      </w:r>
    </w:p>
    <w:p w14:paraId="55BDF62C" w14:textId="77777777" w:rsidR="00237516" w:rsidRPr="00237516" w:rsidRDefault="00237516" w:rsidP="00237516">
      <w:pPr>
        <w:spacing w:after="0"/>
        <w:ind w:left="714"/>
        <w:jc w:val="both"/>
        <w:rPr>
          <w:rFonts w:eastAsia="Calibri"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3) instruktora zawodu;</w:t>
      </w:r>
    </w:p>
    <w:p w14:paraId="7399D118" w14:textId="77777777" w:rsidR="00237516" w:rsidRPr="00237516" w:rsidRDefault="00237516" w:rsidP="00237516">
      <w:pPr>
        <w:spacing w:after="0"/>
        <w:ind w:left="714"/>
        <w:jc w:val="both"/>
        <w:rPr>
          <w:rFonts w:eastAsia="Calibri" w:cstheme="minorHAnsi"/>
          <w:sz w:val="24"/>
          <w:szCs w:val="24"/>
        </w:rPr>
      </w:pPr>
      <w:r w:rsidRPr="00237516">
        <w:rPr>
          <w:rFonts w:eastAsia="Calibri" w:cstheme="minorHAnsi"/>
          <w:sz w:val="24"/>
          <w:szCs w:val="24"/>
        </w:rPr>
        <w:t>4) inne osoby niezbędne do prawidłowego funkcjonowania warsztatu.”</w:t>
      </w:r>
    </w:p>
    <w:p w14:paraId="6EF78120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9" w:lineRule="auto"/>
        <w:ind w:left="357" w:hanging="357"/>
        <w:jc w:val="both"/>
        <w:rPr>
          <w:rFonts w:cstheme="minorHAnsi"/>
          <w:sz w:val="24"/>
          <w:szCs w:val="24"/>
        </w:rPr>
      </w:pPr>
      <w:bookmarkStart w:id="3" w:name="_Hlk134036843"/>
      <w:r w:rsidRPr="00237516">
        <w:rPr>
          <w:rFonts w:cstheme="minorHAnsi"/>
          <w:sz w:val="24"/>
          <w:szCs w:val="24"/>
        </w:rPr>
        <w:t>w § 1</w:t>
      </w:r>
      <w:hyperlink r:id="rId9" w:anchor="/document/17087565/2020-11-09?unitId=par(13)&amp;cm=DOCUMENT" w:history="1">
        <w:r w:rsidRPr="00237516">
          <w:rPr>
            <w:rFonts w:cstheme="minorHAnsi"/>
            <w:sz w:val="24"/>
            <w:szCs w:val="24"/>
          </w:rPr>
          <w:t>4</w:t>
        </w:r>
      </w:hyperlink>
      <w:r w:rsidRPr="00237516">
        <w:rPr>
          <w:rFonts w:cstheme="minorHAnsi"/>
          <w:sz w:val="24"/>
          <w:szCs w:val="24"/>
        </w:rPr>
        <w:t xml:space="preserve"> ust. 2 otrzymuje brzmienie</w:t>
      </w:r>
      <w:bookmarkEnd w:id="3"/>
      <w:r w:rsidRPr="00237516">
        <w:rPr>
          <w:rFonts w:cstheme="minorHAnsi"/>
          <w:sz w:val="24"/>
          <w:szCs w:val="24"/>
        </w:rPr>
        <w:t>:</w:t>
      </w:r>
    </w:p>
    <w:p w14:paraId="282188C3" w14:textId="77777777" w:rsidR="00237516" w:rsidRPr="00237516" w:rsidRDefault="00237516" w:rsidP="00237516">
      <w:pPr>
        <w:shd w:val="clear" w:color="auto" w:fill="FFFFFF"/>
        <w:spacing w:after="0"/>
        <w:ind w:left="470" w:hanging="113"/>
        <w:jc w:val="both"/>
        <w:rPr>
          <w:rFonts w:cstheme="minorHAnsi"/>
          <w:sz w:val="24"/>
          <w:szCs w:val="24"/>
        </w:rPr>
      </w:pPr>
      <w:r w:rsidRPr="00237516">
        <w:rPr>
          <w:rFonts w:eastAsia="Times New Roman" w:cstheme="minorHAnsi"/>
          <w:color w:val="333333"/>
          <w:sz w:val="24"/>
          <w:szCs w:val="24"/>
          <w:lang w:eastAsia="pl-PL"/>
        </w:rPr>
        <w:t xml:space="preserve">„2. </w:t>
      </w:r>
      <w:r w:rsidRPr="00237516">
        <w:rPr>
          <w:rFonts w:cstheme="minorHAnsi"/>
          <w:sz w:val="24"/>
          <w:szCs w:val="24"/>
        </w:rPr>
        <w:t>Co najmniej raz w roku rada programowa dokonuje okresowej oceny realizacji indywidualnego programu rehabilitacji i indywidualnych efektów rehabilitacji każdego uczestnika warsztatu i przy jego udziale”. </w:t>
      </w:r>
    </w:p>
    <w:p w14:paraId="2988561E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20" w:after="0" w:line="259" w:lineRule="auto"/>
        <w:ind w:left="357" w:hanging="357"/>
        <w:contextualSpacing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 xml:space="preserve"> w § 19:</w:t>
      </w:r>
    </w:p>
    <w:p w14:paraId="6E5C75FE" w14:textId="77777777" w:rsidR="00237516" w:rsidRPr="00237516" w:rsidRDefault="00237516" w:rsidP="00237516">
      <w:pPr>
        <w:numPr>
          <w:ilvl w:val="0"/>
          <w:numId w:val="16"/>
        </w:numPr>
        <w:shd w:val="clear" w:color="auto" w:fill="FFFFFF"/>
        <w:spacing w:before="120" w:after="0" w:line="259" w:lineRule="auto"/>
        <w:ind w:left="714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w ust. 1 dodaje się pkt 10 w</w:t>
      </w:r>
      <w:r w:rsidRPr="00237516">
        <w:rPr>
          <w:rFonts w:cstheme="minorHAnsi"/>
          <w:color w:val="FF0000"/>
          <w:sz w:val="24"/>
          <w:szCs w:val="24"/>
        </w:rPr>
        <w:t xml:space="preserve"> </w:t>
      </w:r>
      <w:r w:rsidRPr="00237516">
        <w:rPr>
          <w:rFonts w:cstheme="minorHAnsi"/>
          <w:sz w:val="24"/>
          <w:szCs w:val="24"/>
        </w:rPr>
        <w:t>brzmieniu:</w:t>
      </w:r>
    </w:p>
    <w:p w14:paraId="6C277AD8" w14:textId="77777777" w:rsidR="00237516" w:rsidRPr="00237516" w:rsidRDefault="00237516" w:rsidP="00237516">
      <w:pPr>
        <w:spacing w:before="120" w:after="160"/>
        <w:ind w:left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”10)  związane z wymianą zużytego wyposażenia warsztatu lub zakupu dodatkowego wyposażenia, w tym służącego do komunikacji alternatywnej i wspomagającej.”</w:t>
      </w:r>
    </w:p>
    <w:p w14:paraId="41A0AE20" w14:textId="77777777" w:rsidR="00237516" w:rsidRPr="00237516" w:rsidRDefault="00237516" w:rsidP="00237516">
      <w:pPr>
        <w:shd w:val="clear" w:color="auto" w:fill="FFFFFF"/>
        <w:spacing w:before="120" w:after="120"/>
        <w:ind w:left="425"/>
        <w:jc w:val="both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eastAsia="Times New Roman" w:cstheme="minorHAnsi"/>
          <w:sz w:val="24"/>
          <w:szCs w:val="24"/>
          <w:lang w:eastAsia="pl-PL"/>
        </w:rPr>
        <w:t>b) uchyla się ust. 2”</w:t>
      </w:r>
    </w:p>
    <w:p w14:paraId="4C44CCA1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120" w:line="259" w:lineRule="auto"/>
        <w:ind w:left="357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 xml:space="preserve"> w § 21 ust. 2:</w:t>
      </w:r>
    </w:p>
    <w:p w14:paraId="066B0F83" w14:textId="77777777" w:rsidR="00237516" w:rsidRPr="00237516" w:rsidRDefault="00237516" w:rsidP="00237516">
      <w:pPr>
        <w:numPr>
          <w:ilvl w:val="0"/>
          <w:numId w:val="17"/>
        </w:numPr>
        <w:shd w:val="clear" w:color="auto" w:fill="FFFFFF"/>
        <w:spacing w:before="120" w:after="120" w:line="259" w:lineRule="auto"/>
        <w:ind w:left="782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 xml:space="preserve"> pkt 2 b) otrzymuje brzmienie:</w:t>
      </w:r>
    </w:p>
    <w:p w14:paraId="543ED1F5" w14:textId="77777777" w:rsidR="00237516" w:rsidRPr="00237516" w:rsidRDefault="00237516" w:rsidP="00237516">
      <w:pPr>
        <w:shd w:val="clear" w:color="auto" w:fill="FFFFFF"/>
        <w:spacing w:after="0"/>
        <w:ind w:left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lastRenderedPageBreak/>
        <w:t>„b) ogólnej frekwencji uczestników w zajęciach warsztatu w poszczególnych miesiącach roku sprawozdawczego, w tym:</w:t>
      </w:r>
    </w:p>
    <w:p w14:paraId="090974C8" w14:textId="77777777" w:rsidR="00237516" w:rsidRPr="00237516" w:rsidRDefault="00237516" w:rsidP="00237516">
      <w:pPr>
        <w:numPr>
          <w:ilvl w:val="0"/>
          <w:numId w:val="20"/>
        </w:numPr>
        <w:shd w:val="clear" w:color="auto" w:fill="FFFFFF"/>
        <w:spacing w:after="0" w:line="259" w:lineRule="auto"/>
        <w:contextualSpacing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liczby uczestników, którzy brali udział w praktykach zawodowych u pracodawcy</w:t>
      </w:r>
      <w:r w:rsidRPr="00237516">
        <w:rPr>
          <w:rFonts w:cstheme="minorHAnsi"/>
          <w:color w:val="FF0000"/>
          <w:sz w:val="24"/>
          <w:szCs w:val="24"/>
        </w:rPr>
        <w:t xml:space="preserve"> </w:t>
      </w:r>
      <w:r w:rsidRPr="00237516">
        <w:rPr>
          <w:rFonts w:cstheme="minorHAnsi"/>
          <w:sz w:val="24"/>
          <w:szCs w:val="24"/>
        </w:rPr>
        <w:t>z wyszczególnieniem liczby godzin w odniesieniu do każdego uczestnika,</w:t>
      </w:r>
    </w:p>
    <w:p w14:paraId="4AD1C8CA" w14:textId="77777777" w:rsidR="00237516" w:rsidRPr="00237516" w:rsidRDefault="00237516" w:rsidP="00237516">
      <w:pPr>
        <w:numPr>
          <w:ilvl w:val="0"/>
          <w:numId w:val="20"/>
        </w:numPr>
        <w:shd w:val="clear" w:color="auto" w:fill="FFFFFF"/>
        <w:spacing w:after="120" w:line="259" w:lineRule="auto"/>
        <w:ind w:left="1071" w:hanging="357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liczby uczestników warsztatu, dla których sporządzono diagnozę funkcjonalną”.</w:t>
      </w:r>
    </w:p>
    <w:p w14:paraId="6D10C6B2" w14:textId="77777777" w:rsidR="00237516" w:rsidRPr="00237516" w:rsidRDefault="00237516" w:rsidP="00237516">
      <w:pPr>
        <w:numPr>
          <w:ilvl w:val="0"/>
          <w:numId w:val="17"/>
        </w:numPr>
        <w:shd w:val="clear" w:color="auto" w:fill="FFFFFF"/>
        <w:spacing w:before="120" w:after="0" w:line="259" w:lineRule="auto"/>
        <w:ind w:left="782" w:hanging="357"/>
        <w:contextualSpacing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dodaje się pkt 2 f) w brzmieniu:</w:t>
      </w:r>
    </w:p>
    <w:p w14:paraId="37A38849" w14:textId="77777777" w:rsidR="00237516" w:rsidRPr="00237516" w:rsidRDefault="00237516" w:rsidP="00237516">
      <w:pPr>
        <w:shd w:val="clear" w:color="auto" w:fill="FFFFFF"/>
        <w:spacing w:before="120" w:after="0"/>
        <w:ind w:left="425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>„ f) informację o zakresie działania trenera pracy.”</w:t>
      </w:r>
    </w:p>
    <w:p w14:paraId="17B02879" w14:textId="77777777" w:rsidR="00237516" w:rsidRPr="00237516" w:rsidRDefault="00237516" w:rsidP="0023751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9" w:lineRule="auto"/>
        <w:ind w:left="357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 xml:space="preserve"> w §  22 ust. 2:</w:t>
      </w:r>
    </w:p>
    <w:p w14:paraId="5C0D562A" w14:textId="77777777" w:rsidR="00237516" w:rsidRPr="00237516" w:rsidRDefault="00237516" w:rsidP="00237516">
      <w:pPr>
        <w:numPr>
          <w:ilvl w:val="0"/>
          <w:numId w:val="18"/>
        </w:numPr>
        <w:shd w:val="clear" w:color="auto" w:fill="FFFFFF"/>
        <w:spacing w:after="120" w:line="259" w:lineRule="auto"/>
        <w:ind w:left="782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 xml:space="preserve"> pkt 2 otrzymuje brzmienie:</w:t>
      </w:r>
    </w:p>
    <w:p w14:paraId="06AF698B" w14:textId="77777777" w:rsidR="00237516" w:rsidRPr="00237516" w:rsidRDefault="00237516" w:rsidP="00237516">
      <w:pPr>
        <w:shd w:val="clear" w:color="auto" w:fill="FFFFFF"/>
        <w:spacing w:after="0"/>
        <w:ind w:left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„2) ważność posiadanych przez uczestników warsztatu orzeczeń;”</w:t>
      </w:r>
    </w:p>
    <w:p w14:paraId="1270BCA3" w14:textId="77777777" w:rsidR="00237516" w:rsidRPr="00237516" w:rsidRDefault="00237516" w:rsidP="00237516">
      <w:pPr>
        <w:numPr>
          <w:ilvl w:val="0"/>
          <w:numId w:val="18"/>
        </w:numPr>
        <w:shd w:val="clear" w:color="auto" w:fill="FFFFFF"/>
        <w:spacing w:before="100" w:beforeAutospacing="1" w:after="120" w:line="259" w:lineRule="auto"/>
        <w:ind w:left="782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pkt 3 otrzymuje brzmienie:</w:t>
      </w:r>
    </w:p>
    <w:p w14:paraId="0A01631A" w14:textId="77777777" w:rsidR="00237516" w:rsidRPr="00237516" w:rsidRDefault="00237516" w:rsidP="00237516">
      <w:pPr>
        <w:spacing w:after="0"/>
        <w:ind w:left="357"/>
        <w:rPr>
          <w:sz w:val="24"/>
          <w:szCs w:val="24"/>
        </w:rPr>
      </w:pPr>
      <w:r w:rsidRPr="00237516">
        <w:t>„</w:t>
      </w:r>
      <w:r w:rsidRPr="00237516">
        <w:rPr>
          <w:sz w:val="24"/>
          <w:szCs w:val="24"/>
        </w:rPr>
        <w:t>3) ważność prowadzonej dokumentacji dotyczącej:</w:t>
      </w:r>
    </w:p>
    <w:p w14:paraId="7243A486" w14:textId="77777777" w:rsidR="00237516" w:rsidRPr="00237516" w:rsidRDefault="00237516" w:rsidP="00237516">
      <w:pPr>
        <w:spacing w:after="0"/>
        <w:ind w:left="714"/>
        <w:rPr>
          <w:sz w:val="24"/>
          <w:szCs w:val="24"/>
        </w:rPr>
      </w:pPr>
      <w:r w:rsidRPr="00237516">
        <w:rPr>
          <w:sz w:val="24"/>
          <w:szCs w:val="24"/>
        </w:rPr>
        <w:t>a) uczestników,</w:t>
      </w:r>
    </w:p>
    <w:p w14:paraId="280B9ED8" w14:textId="77777777" w:rsidR="00237516" w:rsidRPr="00237516" w:rsidRDefault="00237516" w:rsidP="00237516">
      <w:pPr>
        <w:spacing w:after="0"/>
        <w:ind w:left="714"/>
        <w:rPr>
          <w:sz w:val="24"/>
          <w:szCs w:val="24"/>
        </w:rPr>
      </w:pPr>
      <w:r w:rsidRPr="00237516">
        <w:rPr>
          <w:sz w:val="24"/>
          <w:szCs w:val="24"/>
        </w:rPr>
        <w:t>b) działalności merytorycznej warsztatu, w tym działalności rady programowej;”</w:t>
      </w:r>
    </w:p>
    <w:p w14:paraId="60D9892D" w14:textId="77777777" w:rsidR="00237516" w:rsidRPr="00237516" w:rsidRDefault="00237516" w:rsidP="00237516">
      <w:pPr>
        <w:numPr>
          <w:ilvl w:val="0"/>
          <w:numId w:val="18"/>
        </w:numPr>
        <w:shd w:val="clear" w:color="auto" w:fill="FFFFFF"/>
        <w:spacing w:before="100" w:beforeAutospacing="1" w:after="120" w:line="259" w:lineRule="auto"/>
        <w:ind w:left="782" w:hanging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pkt 7 otrzymuje brzmienie:</w:t>
      </w:r>
    </w:p>
    <w:p w14:paraId="147072D8" w14:textId="77777777" w:rsidR="00237516" w:rsidRPr="00237516" w:rsidRDefault="00237516" w:rsidP="00237516">
      <w:pPr>
        <w:shd w:val="clear" w:color="auto" w:fill="FFFFFF"/>
        <w:spacing w:before="120" w:after="120"/>
        <w:ind w:left="357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eastAsia="Times New Roman" w:cstheme="minorHAnsi"/>
          <w:color w:val="333333"/>
          <w:sz w:val="24"/>
          <w:szCs w:val="24"/>
          <w:lang w:eastAsia="pl-PL"/>
        </w:rPr>
        <w:t>„7) prawidłowość realizacji planu działalności warsztatu”</w:t>
      </w:r>
    </w:p>
    <w:p w14:paraId="38F286BC" w14:textId="77777777" w:rsidR="00237516" w:rsidRPr="00237516" w:rsidRDefault="00237516" w:rsidP="00237516">
      <w:pPr>
        <w:numPr>
          <w:ilvl w:val="0"/>
          <w:numId w:val="18"/>
        </w:numPr>
        <w:shd w:val="clear" w:color="auto" w:fill="FFFFFF"/>
        <w:spacing w:before="100" w:beforeAutospacing="1" w:after="120" w:line="259" w:lineRule="auto"/>
        <w:ind w:left="782" w:hanging="357"/>
        <w:contextualSpacing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dodaje się pkt 9 w</w:t>
      </w:r>
      <w:r w:rsidRPr="00237516">
        <w:rPr>
          <w:rFonts w:cstheme="minorHAnsi"/>
          <w:color w:val="FF0000"/>
          <w:sz w:val="24"/>
          <w:szCs w:val="24"/>
        </w:rPr>
        <w:t xml:space="preserve"> </w:t>
      </w:r>
      <w:r w:rsidRPr="00237516">
        <w:rPr>
          <w:rFonts w:cstheme="minorHAnsi"/>
          <w:sz w:val="24"/>
          <w:szCs w:val="24"/>
        </w:rPr>
        <w:t>brzmieniu:</w:t>
      </w:r>
    </w:p>
    <w:p w14:paraId="4B27B1F6" w14:textId="77777777" w:rsidR="00237516" w:rsidRPr="00237516" w:rsidRDefault="00237516" w:rsidP="00237516">
      <w:pPr>
        <w:shd w:val="clear" w:color="auto" w:fill="FFFFFF"/>
        <w:spacing w:before="120" w:after="120"/>
        <w:ind w:left="425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237516">
        <w:rPr>
          <w:sz w:val="24"/>
          <w:szCs w:val="24"/>
        </w:rPr>
        <w:t>„9) wypłata środków na trening ekonomiczny potwierdzona dowodem wpłaty lub przelewem środków na rzecz uczestnika warsztatu.”.</w:t>
      </w:r>
    </w:p>
    <w:p w14:paraId="4CE31823" w14:textId="77777777" w:rsidR="00237516" w:rsidRPr="00237516" w:rsidRDefault="00237516" w:rsidP="00237516">
      <w:pPr>
        <w:shd w:val="clear" w:color="auto" w:fill="FFFFFF"/>
        <w:spacing w:before="240" w:after="160"/>
        <w:jc w:val="both"/>
        <w:rPr>
          <w:rFonts w:cstheme="minorHAnsi"/>
          <w:b/>
          <w:bCs/>
          <w:sz w:val="24"/>
          <w:szCs w:val="24"/>
        </w:rPr>
      </w:pPr>
      <w:r w:rsidRPr="00237516">
        <w:rPr>
          <w:rFonts w:cstheme="minorHAnsi"/>
          <w:b/>
          <w:bCs/>
          <w:sz w:val="24"/>
          <w:szCs w:val="24"/>
        </w:rPr>
        <w:t>§  2.</w:t>
      </w:r>
    </w:p>
    <w:p w14:paraId="3F21D487" w14:textId="77777777" w:rsidR="00237516" w:rsidRPr="00237516" w:rsidRDefault="00237516" w:rsidP="00237516">
      <w:pPr>
        <w:shd w:val="clear" w:color="auto" w:fill="FFFFFF"/>
        <w:spacing w:after="160"/>
        <w:jc w:val="both"/>
        <w:rPr>
          <w:rFonts w:cstheme="minorHAnsi"/>
          <w:sz w:val="24"/>
          <w:szCs w:val="24"/>
        </w:rPr>
      </w:pPr>
      <w:r w:rsidRPr="00237516">
        <w:rPr>
          <w:rFonts w:cstheme="minorHAnsi"/>
          <w:sz w:val="24"/>
          <w:szCs w:val="24"/>
        </w:rPr>
        <w:t xml:space="preserve">Zmiana kosztów działalności warsztatu terapii zajęciowej, wynikająca z zatrudnienia trenera pracy, w brzmieniu nadanym niniejszym rozporządzeniem, wpływająca na zmianę podziału środków Państwowego Funduszu Rehabilitacji Osób Niepełnosprawnych na działalność tego warsztatu w 2024 r., wymaga sporządzenia przez strony aneksu do umowy, o której mowa w </w:t>
      </w:r>
      <w:hyperlink r:id="rId10" w:anchor="/document/17087565?unitId=par(5)ust(1)&amp;cm=DOCUMENT" w:history="1">
        <w:r w:rsidRPr="00237516">
          <w:rPr>
            <w:rFonts w:cstheme="minorHAnsi"/>
            <w:sz w:val="24"/>
            <w:szCs w:val="24"/>
          </w:rPr>
          <w:t>§ 5 ust. 1</w:t>
        </w:r>
      </w:hyperlink>
      <w:r w:rsidRPr="00237516">
        <w:rPr>
          <w:rFonts w:cstheme="minorHAnsi"/>
          <w:sz w:val="24"/>
          <w:szCs w:val="24"/>
        </w:rPr>
        <w:t xml:space="preserve"> rozporządzenia zmienianego w § 1.</w:t>
      </w:r>
    </w:p>
    <w:p w14:paraId="0FE30268" w14:textId="77777777" w:rsidR="00237516" w:rsidRPr="00237516" w:rsidRDefault="00237516" w:rsidP="00957332">
      <w:pPr>
        <w:shd w:val="clear" w:color="auto" w:fill="FFFFFF"/>
        <w:spacing w:before="240" w:after="160"/>
        <w:jc w:val="both"/>
        <w:rPr>
          <w:rFonts w:cstheme="minorHAnsi"/>
          <w:b/>
          <w:bCs/>
          <w:sz w:val="24"/>
          <w:szCs w:val="24"/>
        </w:rPr>
      </w:pPr>
      <w:r w:rsidRPr="00237516">
        <w:rPr>
          <w:rFonts w:cstheme="minorHAnsi"/>
          <w:b/>
          <w:bCs/>
          <w:sz w:val="24"/>
          <w:szCs w:val="24"/>
        </w:rPr>
        <w:lastRenderedPageBreak/>
        <w:t>§  3.</w:t>
      </w:r>
    </w:p>
    <w:p w14:paraId="12E00E93" w14:textId="77777777" w:rsidR="00237516" w:rsidRPr="00237516" w:rsidRDefault="00237516" w:rsidP="00237516">
      <w:pPr>
        <w:spacing w:after="0"/>
        <w:rPr>
          <w:rFonts w:eastAsia="Arial" w:cstheme="minorHAnsi"/>
          <w:sz w:val="24"/>
          <w:szCs w:val="24"/>
          <w:lang w:eastAsia="pl-PL"/>
        </w:rPr>
      </w:pPr>
      <w:r w:rsidRPr="00237516">
        <w:rPr>
          <w:rFonts w:cstheme="minorHAnsi"/>
          <w:sz w:val="24"/>
          <w:szCs w:val="24"/>
        </w:rPr>
        <w:t>Rozporządzenie</w:t>
      </w:r>
      <w:r w:rsidRPr="00237516">
        <w:rPr>
          <w:rFonts w:cstheme="minorHAnsi"/>
          <w:b/>
          <w:bCs/>
          <w:sz w:val="24"/>
          <w:szCs w:val="24"/>
        </w:rPr>
        <w:t xml:space="preserve"> </w:t>
      </w:r>
      <w:r w:rsidRPr="00237516">
        <w:rPr>
          <w:rFonts w:cstheme="minorHAnsi"/>
          <w:sz w:val="24"/>
          <w:szCs w:val="24"/>
        </w:rPr>
        <w:t xml:space="preserve">wchodzi w życie po upływie 14 dni od dnia ogłoszenia, </w:t>
      </w:r>
      <w:r w:rsidRPr="00237516">
        <w:rPr>
          <w:rFonts w:eastAsia="Arial" w:cstheme="minorHAnsi"/>
          <w:color w:val="000000"/>
          <w:sz w:val="24"/>
          <w:szCs w:val="24"/>
          <w:lang w:eastAsia="pl-PL"/>
        </w:rPr>
        <w:t xml:space="preserve">z wyjątkiem </w:t>
      </w:r>
      <w:r w:rsidRPr="00237516">
        <w:rPr>
          <w:rFonts w:cstheme="minorHAnsi"/>
          <w:sz w:val="24"/>
          <w:szCs w:val="24"/>
        </w:rPr>
        <w:t>§ 8 ust. 5, § 13 ust. 2</w:t>
      </w:r>
      <w:r w:rsidRPr="00237516">
        <w:rPr>
          <w:rFonts w:eastAsia="Arial" w:cstheme="minorHAnsi"/>
          <w:color w:val="000000"/>
          <w:sz w:val="24"/>
          <w:szCs w:val="24"/>
          <w:lang w:eastAsia="pl-PL"/>
        </w:rPr>
        <w:t xml:space="preserve">, </w:t>
      </w:r>
      <w:r w:rsidRPr="00237516">
        <w:t xml:space="preserve">§ 5 ust. 3 pkt 2a, </w:t>
      </w:r>
      <w:r w:rsidRPr="00237516">
        <w:rPr>
          <w:rFonts w:eastAsia="Arial" w:cstheme="minorHAnsi"/>
          <w:color w:val="000000"/>
          <w:sz w:val="24"/>
          <w:szCs w:val="24"/>
          <w:lang w:eastAsia="pl-PL"/>
        </w:rPr>
        <w:t>który wchodzi w życie z dniem ……………………………</w:t>
      </w:r>
    </w:p>
    <w:sectPr w:rsidR="00237516" w:rsidRPr="00237516" w:rsidSect="00CF2E3B">
      <w:headerReference w:type="default" r:id="rId11"/>
      <w:footerReference w:type="default" r:id="rId12"/>
      <w:pgSz w:w="11906" w:h="16838"/>
      <w:pgMar w:top="1417" w:right="1417" w:bottom="1417" w:left="1417" w:header="56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87EF1" w14:textId="77777777" w:rsidR="00D460E9" w:rsidRDefault="00D460E9" w:rsidP="00724A27">
      <w:pPr>
        <w:spacing w:after="0" w:line="240" w:lineRule="auto"/>
      </w:pPr>
      <w:r>
        <w:separator/>
      </w:r>
    </w:p>
  </w:endnote>
  <w:endnote w:type="continuationSeparator" w:id="0">
    <w:p w14:paraId="07394847" w14:textId="77777777" w:rsidR="00D460E9" w:rsidRDefault="00D460E9" w:rsidP="00724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9FCA3" w14:textId="6BEDED5A" w:rsidR="000D72FD" w:rsidRDefault="000D72FD" w:rsidP="00D3137D">
    <w:pPr>
      <w:pStyle w:val="Stopka"/>
      <w:spacing w:before="240"/>
      <w:jc w:val="center"/>
    </w:pPr>
    <w:r>
      <w:rPr>
        <w:noProof/>
        <w:sz w:val="18"/>
        <w:szCs w:val="18"/>
      </w:rPr>
      <w:drawing>
        <wp:inline distT="0" distB="0" distL="0" distR="0" wp14:anchorId="21B78484" wp14:editId="1863884F">
          <wp:extent cx="5760000" cy="946800"/>
          <wp:effectExtent l="0" t="0" r="0" b="5715"/>
          <wp:docPr id="2" name="Obraz 2" descr="Zestawienie czterech logotypów, od lewej: Ministerstwa Rodziny i Polityki Społecznej, Polskiego Stowarzyszenia na rzecz Osób z Niepełnosprawnością Intelektualną, Fundacji im. Królowej Polski Świętej Jadwigi, Państwowego Funduszu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Zestawienie czterech logotypów, od lewej: Ministerstwa Rodziny i Polityki Społecznej, Polskiego Stowarzyszenia na rzecz Osób z Niepełnosprawnością Intelektualną, Fundacji im. Królowej Polski Świętej Jadwigi, Państwowego Funduszu Rehabilitacji Osób Niepełnosprawnych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94"/>
                  <a:stretch/>
                </pic:blipFill>
                <pic:spPr bwMode="auto">
                  <a:xfrm>
                    <a:off x="0" y="0"/>
                    <a:ext cx="5760000" cy="946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B9BD706" w14:textId="5B586986" w:rsidR="009D7E46" w:rsidRPr="000D72FD" w:rsidRDefault="009D7E46" w:rsidP="00125567">
    <w:pPr>
      <w:pStyle w:val="Stopka"/>
      <w:spacing w:before="240" w:after="12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794CA" w14:textId="77777777" w:rsidR="00D460E9" w:rsidRDefault="00D460E9" w:rsidP="00724A27">
      <w:pPr>
        <w:spacing w:after="0" w:line="240" w:lineRule="auto"/>
      </w:pPr>
      <w:r>
        <w:separator/>
      </w:r>
    </w:p>
  </w:footnote>
  <w:footnote w:type="continuationSeparator" w:id="0">
    <w:p w14:paraId="53CC33A7" w14:textId="77777777" w:rsidR="00D460E9" w:rsidRDefault="00D460E9" w:rsidP="00724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85B81" w14:textId="77777777" w:rsidR="00555C0F" w:rsidRDefault="00BE4393" w:rsidP="00555C0F">
    <w:pPr>
      <w:pStyle w:val="Nagwek"/>
      <w:tabs>
        <w:tab w:val="clear" w:pos="4536"/>
        <w:tab w:val="clear" w:pos="9072"/>
      </w:tabs>
      <w:spacing w:after="120"/>
      <w:jc w:val="center"/>
      <w:rPr>
        <w:rFonts w:ascii="Verdana" w:hAnsi="Verdana"/>
        <w:sz w:val="18"/>
        <w:szCs w:val="20"/>
      </w:rPr>
    </w:pPr>
    <w:r>
      <w:rPr>
        <w:noProof/>
        <w:lang w:eastAsia="pl-PL"/>
      </w:rPr>
      <w:drawing>
        <wp:inline distT="0" distB="0" distL="0" distR="0" wp14:anchorId="61BA3D8F" wp14:editId="134BF501">
          <wp:extent cx="5760720" cy="740286"/>
          <wp:effectExtent l="0" t="0" r="0" b="0"/>
          <wp:docPr id="57" name="Obraz 57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4D1A1C" w14:textId="62BA360C" w:rsidR="00B45AE7" w:rsidRPr="0080179E" w:rsidRDefault="00B45AE7" w:rsidP="00555C0F">
    <w:pPr>
      <w:pStyle w:val="Nagwek"/>
      <w:tabs>
        <w:tab w:val="clear" w:pos="4536"/>
        <w:tab w:val="clear" w:pos="9072"/>
      </w:tabs>
      <w:spacing w:before="200" w:after="48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0CB0"/>
    <w:multiLevelType w:val="hybridMultilevel"/>
    <w:tmpl w:val="526C7FEA"/>
    <w:lvl w:ilvl="0" w:tplc="04150017">
      <w:start w:val="1"/>
      <w:numFmt w:val="lowerLetter"/>
      <w:lvlText w:val="%1)"/>
      <w:lvlJc w:val="left"/>
      <w:pPr>
        <w:ind w:left="3479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4134" w:hanging="360"/>
      </w:pPr>
    </w:lvl>
    <w:lvl w:ilvl="2" w:tplc="0415001B" w:tentative="1">
      <w:start w:val="1"/>
      <w:numFmt w:val="lowerRoman"/>
      <w:lvlText w:val="%3."/>
      <w:lvlJc w:val="right"/>
      <w:pPr>
        <w:ind w:left="4854" w:hanging="180"/>
      </w:pPr>
    </w:lvl>
    <w:lvl w:ilvl="3" w:tplc="0415000F" w:tentative="1">
      <w:start w:val="1"/>
      <w:numFmt w:val="decimal"/>
      <w:lvlText w:val="%4."/>
      <w:lvlJc w:val="left"/>
      <w:pPr>
        <w:ind w:left="5574" w:hanging="360"/>
      </w:pPr>
    </w:lvl>
    <w:lvl w:ilvl="4" w:tplc="04150019" w:tentative="1">
      <w:start w:val="1"/>
      <w:numFmt w:val="lowerLetter"/>
      <w:lvlText w:val="%5."/>
      <w:lvlJc w:val="left"/>
      <w:pPr>
        <w:ind w:left="6294" w:hanging="360"/>
      </w:pPr>
    </w:lvl>
    <w:lvl w:ilvl="5" w:tplc="0415001B" w:tentative="1">
      <w:start w:val="1"/>
      <w:numFmt w:val="lowerRoman"/>
      <w:lvlText w:val="%6."/>
      <w:lvlJc w:val="right"/>
      <w:pPr>
        <w:ind w:left="7014" w:hanging="180"/>
      </w:pPr>
    </w:lvl>
    <w:lvl w:ilvl="6" w:tplc="0415000F" w:tentative="1">
      <w:start w:val="1"/>
      <w:numFmt w:val="decimal"/>
      <w:lvlText w:val="%7."/>
      <w:lvlJc w:val="left"/>
      <w:pPr>
        <w:ind w:left="7734" w:hanging="360"/>
      </w:pPr>
    </w:lvl>
    <w:lvl w:ilvl="7" w:tplc="04150019" w:tentative="1">
      <w:start w:val="1"/>
      <w:numFmt w:val="lowerLetter"/>
      <w:lvlText w:val="%8."/>
      <w:lvlJc w:val="left"/>
      <w:pPr>
        <w:ind w:left="8454" w:hanging="360"/>
      </w:pPr>
    </w:lvl>
    <w:lvl w:ilvl="8" w:tplc="0415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1" w15:restartNumberingAfterBreak="0">
    <w:nsid w:val="08D04434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D52DB"/>
    <w:multiLevelType w:val="hybridMultilevel"/>
    <w:tmpl w:val="CBE217A2"/>
    <w:lvl w:ilvl="0" w:tplc="22D48A94">
      <w:start w:val="5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11193"/>
    <w:multiLevelType w:val="hybridMultilevel"/>
    <w:tmpl w:val="03761B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E5B43"/>
    <w:multiLevelType w:val="hybridMultilevel"/>
    <w:tmpl w:val="DB78215C"/>
    <w:lvl w:ilvl="0" w:tplc="89F8637E">
      <w:start w:val="1"/>
      <w:numFmt w:val="bullet"/>
      <w:lvlText w:val=""/>
      <w:lvlJc w:val="left"/>
      <w:pPr>
        <w:ind w:left="1077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D713717"/>
    <w:multiLevelType w:val="hybridMultilevel"/>
    <w:tmpl w:val="8E02813A"/>
    <w:lvl w:ilvl="0" w:tplc="04150017">
      <w:start w:val="1"/>
      <w:numFmt w:val="lowerLetter"/>
      <w:lvlText w:val="%1)"/>
      <w:lvlJc w:val="left"/>
      <w:pPr>
        <w:ind w:left="785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B6391C"/>
    <w:multiLevelType w:val="hybridMultilevel"/>
    <w:tmpl w:val="40788A2C"/>
    <w:lvl w:ilvl="0" w:tplc="18B09B34">
      <w:start w:val="3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D773EE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BE965C"/>
    <w:multiLevelType w:val="hybridMultilevel"/>
    <w:tmpl w:val="5A7474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96EC8586">
      <w:start w:val="1"/>
      <w:numFmt w:val="lowerLetter"/>
      <w:lvlText w:val="%2."/>
      <w:lvlJc w:val="left"/>
      <w:pPr>
        <w:ind w:left="1440" w:hanging="360"/>
      </w:pPr>
    </w:lvl>
    <w:lvl w:ilvl="2" w:tplc="EA2AD4BE">
      <w:start w:val="1"/>
      <w:numFmt w:val="lowerRoman"/>
      <w:lvlText w:val="%3."/>
      <w:lvlJc w:val="right"/>
      <w:pPr>
        <w:ind w:left="2160" w:hanging="180"/>
      </w:pPr>
    </w:lvl>
    <w:lvl w:ilvl="3" w:tplc="12B8679E">
      <w:start w:val="1"/>
      <w:numFmt w:val="decimal"/>
      <w:lvlText w:val="%4."/>
      <w:lvlJc w:val="left"/>
      <w:pPr>
        <w:ind w:left="2880" w:hanging="360"/>
      </w:pPr>
    </w:lvl>
    <w:lvl w:ilvl="4" w:tplc="912CB4F4">
      <w:start w:val="1"/>
      <w:numFmt w:val="lowerLetter"/>
      <w:lvlText w:val="%5."/>
      <w:lvlJc w:val="left"/>
      <w:pPr>
        <w:ind w:left="3600" w:hanging="360"/>
      </w:pPr>
    </w:lvl>
    <w:lvl w:ilvl="5" w:tplc="97727A88">
      <w:start w:val="1"/>
      <w:numFmt w:val="lowerRoman"/>
      <w:lvlText w:val="%6."/>
      <w:lvlJc w:val="right"/>
      <w:pPr>
        <w:ind w:left="4320" w:hanging="180"/>
      </w:pPr>
    </w:lvl>
    <w:lvl w:ilvl="6" w:tplc="210E5684">
      <w:start w:val="1"/>
      <w:numFmt w:val="decimal"/>
      <w:lvlText w:val="%7."/>
      <w:lvlJc w:val="left"/>
      <w:pPr>
        <w:ind w:left="5040" w:hanging="360"/>
      </w:pPr>
    </w:lvl>
    <w:lvl w:ilvl="7" w:tplc="79B6D7A0">
      <w:start w:val="1"/>
      <w:numFmt w:val="lowerLetter"/>
      <w:lvlText w:val="%8."/>
      <w:lvlJc w:val="left"/>
      <w:pPr>
        <w:ind w:left="5760" w:hanging="360"/>
      </w:pPr>
    </w:lvl>
    <w:lvl w:ilvl="8" w:tplc="D1CAAAC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737E1F"/>
    <w:multiLevelType w:val="hybridMultilevel"/>
    <w:tmpl w:val="C0B0B5C4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46D06BDE"/>
    <w:multiLevelType w:val="hybridMultilevel"/>
    <w:tmpl w:val="70AE4B8C"/>
    <w:lvl w:ilvl="0" w:tplc="E5B87152">
      <w:start w:val="1"/>
      <w:numFmt w:val="lowerLetter"/>
      <w:lvlText w:val="%1)"/>
      <w:lvlJc w:val="left"/>
      <w:pPr>
        <w:ind w:left="785" w:hanging="360"/>
      </w:pPr>
      <w:rPr>
        <w:strike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0110E2"/>
    <w:multiLevelType w:val="hybridMultilevel"/>
    <w:tmpl w:val="19E48594"/>
    <w:lvl w:ilvl="0" w:tplc="13AE5B60">
      <w:start w:val="1"/>
      <w:numFmt w:val="decimal"/>
      <w:lvlText w:val="%1)"/>
      <w:lvlJc w:val="left"/>
      <w:pPr>
        <w:ind w:left="785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858CE"/>
    <w:multiLevelType w:val="hybridMultilevel"/>
    <w:tmpl w:val="2D023508"/>
    <w:lvl w:ilvl="0" w:tplc="27D2285C">
      <w:start w:val="1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79F3B96"/>
    <w:multiLevelType w:val="hybridMultilevel"/>
    <w:tmpl w:val="E7AC6692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4" w15:restartNumberingAfterBreak="0">
    <w:nsid w:val="580B7038"/>
    <w:multiLevelType w:val="hybridMultilevel"/>
    <w:tmpl w:val="2334E6E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637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5BE407B7"/>
    <w:multiLevelType w:val="hybridMultilevel"/>
    <w:tmpl w:val="09DC97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4A185C">
      <w:start w:val="1"/>
      <w:numFmt w:val="lowerLetter"/>
      <w:lvlText w:val="%2)"/>
      <w:lvlJc w:val="left"/>
      <w:pPr>
        <w:ind w:left="1440" w:hanging="360"/>
      </w:pPr>
      <w:rPr>
        <w:color w:val="1B1B1B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591B23"/>
    <w:multiLevelType w:val="hybridMultilevel"/>
    <w:tmpl w:val="BB6812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E139A"/>
    <w:multiLevelType w:val="hybridMultilevel"/>
    <w:tmpl w:val="B280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0A4E4B"/>
    <w:multiLevelType w:val="hybridMultilevel"/>
    <w:tmpl w:val="34DC66CA"/>
    <w:lvl w:ilvl="0" w:tplc="F28EE40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6ACF5BA2"/>
    <w:multiLevelType w:val="hybridMultilevel"/>
    <w:tmpl w:val="AF0CDA7E"/>
    <w:lvl w:ilvl="0" w:tplc="04150017">
      <w:start w:val="1"/>
      <w:numFmt w:val="lowerLetter"/>
      <w:lvlText w:val="%1)"/>
      <w:lvlJc w:val="left"/>
      <w:pPr>
        <w:ind w:left="785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8267A0"/>
    <w:multiLevelType w:val="hybridMultilevel"/>
    <w:tmpl w:val="1DCC7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24A185C">
      <w:start w:val="1"/>
      <w:numFmt w:val="lowerLetter"/>
      <w:lvlText w:val="%2)"/>
      <w:lvlJc w:val="left"/>
      <w:pPr>
        <w:ind w:left="1440" w:hanging="360"/>
      </w:pPr>
      <w:rPr>
        <w:color w:val="1B1B1B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54036A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E42DD2"/>
    <w:multiLevelType w:val="hybridMultilevel"/>
    <w:tmpl w:val="0A98C5F6"/>
    <w:lvl w:ilvl="0" w:tplc="89F8637E">
      <w:start w:val="1"/>
      <w:numFmt w:val="bullet"/>
      <w:lvlText w:val=""/>
      <w:lvlJc w:val="left"/>
      <w:pPr>
        <w:ind w:left="1077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4F40132"/>
    <w:multiLevelType w:val="hybridMultilevel"/>
    <w:tmpl w:val="73A4D2A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5FB74DC"/>
    <w:multiLevelType w:val="hybridMultilevel"/>
    <w:tmpl w:val="E3C4756A"/>
    <w:lvl w:ilvl="0" w:tplc="0AC6CDAE">
      <w:start w:val="2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6D0C36"/>
    <w:multiLevelType w:val="hybridMultilevel"/>
    <w:tmpl w:val="55EE207E"/>
    <w:lvl w:ilvl="0" w:tplc="BE8A5EE4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32860678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2255630">
    <w:abstractNumId w:val="1"/>
  </w:num>
  <w:num w:numId="3" w16cid:durableId="1571770256">
    <w:abstractNumId w:val="23"/>
  </w:num>
  <w:num w:numId="4" w16cid:durableId="162865839">
    <w:abstractNumId w:val="7"/>
  </w:num>
  <w:num w:numId="5" w16cid:durableId="13410765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4481989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67610271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23993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81596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145029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6888655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6067704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31796131">
    <w:abstractNumId w:val="8"/>
  </w:num>
  <w:num w:numId="14" w16cid:durableId="754058117">
    <w:abstractNumId w:val="11"/>
  </w:num>
  <w:num w:numId="15" w16cid:durableId="1706368731">
    <w:abstractNumId w:val="4"/>
  </w:num>
  <w:num w:numId="16" w16cid:durableId="2042050226">
    <w:abstractNumId w:val="16"/>
  </w:num>
  <w:num w:numId="17" w16cid:durableId="1209955373">
    <w:abstractNumId w:val="0"/>
  </w:num>
  <w:num w:numId="18" w16cid:durableId="123737639">
    <w:abstractNumId w:val="5"/>
  </w:num>
  <w:num w:numId="19" w16cid:durableId="163395736">
    <w:abstractNumId w:val="19"/>
  </w:num>
  <w:num w:numId="20" w16cid:durableId="2120105954">
    <w:abstractNumId w:val="22"/>
  </w:num>
  <w:num w:numId="21" w16cid:durableId="356542364">
    <w:abstractNumId w:val="12"/>
  </w:num>
  <w:num w:numId="22" w16cid:durableId="376243592">
    <w:abstractNumId w:val="18"/>
  </w:num>
  <w:num w:numId="23" w16cid:durableId="703821783">
    <w:abstractNumId w:val="25"/>
  </w:num>
  <w:num w:numId="24" w16cid:durableId="1061709387">
    <w:abstractNumId w:val="6"/>
  </w:num>
  <w:num w:numId="25" w16cid:durableId="1894074465">
    <w:abstractNumId w:val="10"/>
  </w:num>
  <w:num w:numId="26" w16cid:durableId="11606884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BBD"/>
    <w:rsid w:val="00030E07"/>
    <w:rsid w:val="0004420A"/>
    <w:rsid w:val="00066018"/>
    <w:rsid w:val="00086E20"/>
    <w:rsid w:val="000A6119"/>
    <w:rsid w:val="000C4DB7"/>
    <w:rsid w:val="000D0EE4"/>
    <w:rsid w:val="000D173A"/>
    <w:rsid w:val="000D72FD"/>
    <w:rsid w:val="000F355E"/>
    <w:rsid w:val="0012470F"/>
    <w:rsid w:val="00125567"/>
    <w:rsid w:val="0015556A"/>
    <w:rsid w:val="001766E2"/>
    <w:rsid w:val="001906AF"/>
    <w:rsid w:val="00190F69"/>
    <w:rsid w:val="001F168F"/>
    <w:rsid w:val="001F736E"/>
    <w:rsid w:val="00212C67"/>
    <w:rsid w:val="00237516"/>
    <w:rsid w:val="00245BF0"/>
    <w:rsid w:val="002561BB"/>
    <w:rsid w:val="00297522"/>
    <w:rsid w:val="002C0AE8"/>
    <w:rsid w:val="002C1695"/>
    <w:rsid w:val="002D7035"/>
    <w:rsid w:val="003017CD"/>
    <w:rsid w:val="003255EF"/>
    <w:rsid w:val="003B148F"/>
    <w:rsid w:val="003B27CB"/>
    <w:rsid w:val="003D141D"/>
    <w:rsid w:val="003F07CB"/>
    <w:rsid w:val="00437307"/>
    <w:rsid w:val="00454525"/>
    <w:rsid w:val="004B1EB1"/>
    <w:rsid w:val="004D4D91"/>
    <w:rsid w:val="004D771A"/>
    <w:rsid w:val="004E67EB"/>
    <w:rsid w:val="00527E90"/>
    <w:rsid w:val="0054371F"/>
    <w:rsid w:val="00555C0F"/>
    <w:rsid w:val="005621E7"/>
    <w:rsid w:val="00562EA6"/>
    <w:rsid w:val="0057784D"/>
    <w:rsid w:val="005A0DB2"/>
    <w:rsid w:val="005B1752"/>
    <w:rsid w:val="005B6773"/>
    <w:rsid w:val="00616B2F"/>
    <w:rsid w:val="00635A7A"/>
    <w:rsid w:val="006441CF"/>
    <w:rsid w:val="00662A7E"/>
    <w:rsid w:val="00683BE0"/>
    <w:rsid w:val="00695D9B"/>
    <w:rsid w:val="006A0DED"/>
    <w:rsid w:val="006A0F23"/>
    <w:rsid w:val="006A2941"/>
    <w:rsid w:val="006B603E"/>
    <w:rsid w:val="00724A27"/>
    <w:rsid w:val="00740CD3"/>
    <w:rsid w:val="007656A6"/>
    <w:rsid w:val="00772EBA"/>
    <w:rsid w:val="00783B23"/>
    <w:rsid w:val="007D2B33"/>
    <w:rsid w:val="007E10AE"/>
    <w:rsid w:val="007F5B0C"/>
    <w:rsid w:val="007F5C11"/>
    <w:rsid w:val="0080179E"/>
    <w:rsid w:val="0085588B"/>
    <w:rsid w:val="008E23F3"/>
    <w:rsid w:val="008F0B6C"/>
    <w:rsid w:val="0090042C"/>
    <w:rsid w:val="00933BA6"/>
    <w:rsid w:val="00942A69"/>
    <w:rsid w:val="00942B52"/>
    <w:rsid w:val="00957332"/>
    <w:rsid w:val="009640A3"/>
    <w:rsid w:val="0096606F"/>
    <w:rsid w:val="00982822"/>
    <w:rsid w:val="00985A35"/>
    <w:rsid w:val="00996BD9"/>
    <w:rsid w:val="009C226D"/>
    <w:rsid w:val="009C2CCA"/>
    <w:rsid w:val="009D29A0"/>
    <w:rsid w:val="009D7E46"/>
    <w:rsid w:val="009E2E88"/>
    <w:rsid w:val="009F1900"/>
    <w:rsid w:val="00A03843"/>
    <w:rsid w:val="00A3412B"/>
    <w:rsid w:val="00A65E02"/>
    <w:rsid w:val="00AB57FA"/>
    <w:rsid w:val="00AD5CD5"/>
    <w:rsid w:val="00B146DB"/>
    <w:rsid w:val="00B408CE"/>
    <w:rsid w:val="00B45AE7"/>
    <w:rsid w:val="00B47693"/>
    <w:rsid w:val="00B50EA0"/>
    <w:rsid w:val="00B73093"/>
    <w:rsid w:val="00B756FE"/>
    <w:rsid w:val="00B76FED"/>
    <w:rsid w:val="00BA5B70"/>
    <w:rsid w:val="00BC4D06"/>
    <w:rsid w:val="00BE1075"/>
    <w:rsid w:val="00BE4393"/>
    <w:rsid w:val="00BE4734"/>
    <w:rsid w:val="00BE7235"/>
    <w:rsid w:val="00BF1981"/>
    <w:rsid w:val="00C04622"/>
    <w:rsid w:val="00C11D7A"/>
    <w:rsid w:val="00C67AC5"/>
    <w:rsid w:val="00C859A7"/>
    <w:rsid w:val="00C97E05"/>
    <w:rsid w:val="00CE478F"/>
    <w:rsid w:val="00CE7865"/>
    <w:rsid w:val="00CF2E3B"/>
    <w:rsid w:val="00D015D3"/>
    <w:rsid w:val="00D07E5C"/>
    <w:rsid w:val="00D123B6"/>
    <w:rsid w:val="00D2320E"/>
    <w:rsid w:val="00D3137D"/>
    <w:rsid w:val="00D37800"/>
    <w:rsid w:val="00D413A4"/>
    <w:rsid w:val="00D460E9"/>
    <w:rsid w:val="00D60F73"/>
    <w:rsid w:val="00D6432A"/>
    <w:rsid w:val="00D7344E"/>
    <w:rsid w:val="00D73AE4"/>
    <w:rsid w:val="00D91889"/>
    <w:rsid w:val="00DC2CD4"/>
    <w:rsid w:val="00DE2F28"/>
    <w:rsid w:val="00DF1BBD"/>
    <w:rsid w:val="00E06794"/>
    <w:rsid w:val="00E11575"/>
    <w:rsid w:val="00E252BA"/>
    <w:rsid w:val="00E62D60"/>
    <w:rsid w:val="00E637DC"/>
    <w:rsid w:val="00E64B8D"/>
    <w:rsid w:val="00E7385F"/>
    <w:rsid w:val="00E82FAA"/>
    <w:rsid w:val="00E92BF9"/>
    <w:rsid w:val="00EA12F8"/>
    <w:rsid w:val="00EA1DF9"/>
    <w:rsid w:val="00EC67E4"/>
    <w:rsid w:val="00EC6F9B"/>
    <w:rsid w:val="00EF1D08"/>
    <w:rsid w:val="00EF76E0"/>
    <w:rsid w:val="00F31A03"/>
    <w:rsid w:val="00F7647E"/>
    <w:rsid w:val="00F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F8BFDC"/>
  <w15:docId w15:val="{4EB03B69-BC7E-4344-B240-47FCF659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420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4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4A27"/>
  </w:style>
  <w:style w:type="paragraph" w:styleId="Stopka">
    <w:name w:val="footer"/>
    <w:basedOn w:val="Normalny"/>
    <w:link w:val="StopkaZnak"/>
    <w:uiPriority w:val="99"/>
    <w:unhideWhenUsed/>
    <w:rsid w:val="00724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4A27"/>
  </w:style>
  <w:style w:type="table" w:styleId="Tabela-Siatka">
    <w:name w:val="Table Grid"/>
    <w:basedOn w:val="Standardowy"/>
    <w:uiPriority w:val="39"/>
    <w:rsid w:val="00724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373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307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04420A"/>
    <w:pPr>
      <w:spacing w:after="0" w:line="240" w:lineRule="auto"/>
    </w:pPr>
  </w:style>
  <w:style w:type="paragraph" w:styleId="Akapitzlist">
    <w:name w:val="List Paragraph"/>
    <w:basedOn w:val="Normalny"/>
    <w:uiPriority w:val="99"/>
    <w:qFormat/>
    <w:rsid w:val="0004420A"/>
    <w:pPr>
      <w:spacing w:after="0" w:line="240" w:lineRule="auto"/>
      <w:ind w:left="720"/>
      <w:contextualSpacing/>
    </w:pPr>
    <w:rPr>
      <w:rFonts w:ascii="Times New Roman" w:hAnsi="Times New Roman" w:cs="Times New Roman"/>
      <w:color w:val="000000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1D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1D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1D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1D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1D08"/>
    <w:rPr>
      <w:b/>
      <w:bCs/>
      <w:sz w:val="20"/>
      <w:szCs w:val="20"/>
    </w:rPr>
  </w:style>
  <w:style w:type="character" w:customStyle="1" w:styleId="normaltextrun">
    <w:name w:val="normaltextrun"/>
    <w:basedOn w:val="Domylnaczcionkaakapitu"/>
    <w:rsid w:val="00966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3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1077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Arkadiusz Biały</dc:creator>
  <cp:keywords/>
  <dc:description/>
  <cp:lastModifiedBy>Góral Beata</cp:lastModifiedBy>
  <cp:revision>21</cp:revision>
  <cp:lastPrinted>2020-10-09T12:53:00Z</cp:lastPrinted>
  <dcterms:created xsi:type="dcterms:W3CDTF">2021-01-12T22:14:00Z</dcterms:created>
  <dcterms:modified xsi:type="dcterms:W3CDTF">2023-10-16T20:40:00Z</dcterms:modified>
</cp:coreProperties>
</file>