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3E4F04" w14:textId="77777777" w:rsidR="000D1A5D" w:rsidRDefault="000D1A5D">
      <w:pPr>
        <w:widowControl w:val="0"/>
        <w:pBdr>
          <w:top w:val="nil"/>
          <w:left w:val="nil"/>
          <w:bottom w:val="nil"/>
          <w:right w:val="nil"/>
          <w:between w:val="nil"/>
        </w:pBdr>
        <w:ind w:left="0" w:hanging="2"/>
        <w:rPr>
          <w:rFonts w:ascii="Arial" w:eastAsia="Arial" w:hAnsi="Arial" w:cs="Arial"/>
          <w:color w:val="000000"/>
        </w:rPr>
      </w:pPr>
    </w:p>
    <w:tbl>
      <w:tblPr>
        <w:tblStyle w:val="a0"/>
        <w:tblW w:w="11160" w:type="dxa"/>
        <w:tblInd w:w="-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605"/>
        <w:gridCol w:w="645"/>
        <w:gridCol w:w="420"/>
        <w:gridCol w:w="465"/>
        <w:gridCol w:w="420"/>
        <w:gridCol w:w="150"/>
        <w:gridCol w:w="180"/>
        <w:gridCol w:w="390"/>
        <w:gridCol w:w="555"/>
        <w:gridCol w:w="105"/>
        <w:gridCol w:w="120"/>
        <w:gridCol w:w="150"/>
        <w:gridCol w:w="300"/>
        <w:gridCol w:w="360"/>
        <w:gridCol w:w="210"/>
        <w:gridCol w:w="570"/>
        <w:gridCol w:w="105"/>
        <w:gridCol w:w="105"/>
        <w:gridCol w:w="420"/>
        <w:gridCol w:w="120"/>
        <w:gridCol w:w="405"/>
        <w:gridCol w:w="105"/>
        <w:gridCol w:w="270"/>
        <w:gridCol w:w="300"/>
        <w:gridCol w:w="315"/>
        <w:gridCol w:w="255"/>
        <w:gridCol w:w="570"/>
        <w:gridCol w:w="120"/>
        <w:gridCol w:w="1425"/>
      </w:tblGrid>
      <w:tr w:rsidR="000D1A5D" w14:paraId="3C532968" w14:textId="77777777">
        <w:trPr>
          <w:trHeight w:val="1611"/>
        </w:trPr>
        <w:tc>
          <w:tcPr>
            <w:tcW w:w="6750" w:type="dxa"/>
            <w:gridSpan w:val="17"/>
            <w:shd w:val="clear" w:color="auto" w:fill="auto"/>
          </w:tcPr>
          <w:p w14:paraId="086A0195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line="240" w:lineRule="auto"/>
              <w:ind w:left="0" w:hanging="2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bookmarkStart w:id="0" w:name="bookmark=id.gjdgxs" w:colFirst="0" w:colLast="0"/>
            <w:bookmarkEnd w:id="0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Nazwa projektu</w:t>
            </w:r>
            <w:bookmarkStart w:id="1" w:name="bookmark=id.30j0zll" w:colFirst="0" w:colLast="0"/>
            <w:bookmarkEnd w:id="1"/>
          </w:p>
          <w:p w14:paraId="65CB5C4A" w14:textId="666F2995" w:rsidR="000D1A5D" w:rsidRDefault="00AE5CA3" w:rsidP="003666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Rozporządzenie Ministra </w:t>
            </w:r>
            <w:r w:rsidR="00366633">
              <w:rPr>
                <w:rFonts w:ascii="Times New Roman" w:eastAsia="Times New Roman" w:hAnsi="Times New Roman" w:cs="Times New Roman"/>
                <w:color w:val="000000"/>
              </w:rPr>
              <w:t xml:space="preserve">Sprawiedliwości </w:t>
            </w:r>
            <w:r w:rsidR="00F70743" w:rsidRPr="00F70743">
              <w:rPr>
                <w:rFonts w:ascii="Times New Roman" w:eastAsia="Times New Roman" w:hAnsi="Times New Roman" w:cs="Times New Roman"/>
                <w:color w:val="000000"/>
              </w:rPr>
              <w:t xml:space="preserve">w sprawie wzoru zaświadczenia o ustanowieniu </w:t>
            </w:r>
            <w:r w:rsidR="00FB6B3D">
              <w:rPr>
                <w:rFonts w:ascii="Times New Roman" w:eastAsia="Times New Roman" w:hAnsi="Times New Roman" w:cs="Times New Roman"/>
                <w:color w:val="000000"/>
              </w:rPr>
              <w:t>pełnomocnika wspierającego.</w:t>
            </w:r>
          </w:p>
          <w:p w14:paraId="45A06554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Ministerstwo wiodące i ministerstwa współpracujące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br/>
            </w:r>
          </w:p>
          <w:p w14:paraId="355C2BFF" w14:textId="5F99ADC8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Ministerstwo </w:t>
            </w:r>
            <w:r w:rsidR="00366633">
              <w:rPr>
                <w:rFonts w:ascii="Times New Roman" w:eastAsia="Times New Roman" w:hAnsi="Times New Roman" w:cs="Times New Roman"/>
                <w:color w:val="000000"/>
              </w:rPr>
              <w:t>Sprawiedliwości</w:t>
            </w:r>
          </w:p>
          <w:p w14:paraId="2C109F5E" w14:textId="77777777" w:rsidR="000D1A5D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</w:pPr>
            <w:bookmarkStart w:id="2" w:name="bookmark=id.1fob9te" w:colFirst="0" w:colLast="0"/>
            <w:bookmarkEnd w:id="2"/>
          </w:p>
          <w:p w14:paraId="14BEA8CD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 xml:space="preserve">Osoba odpowiedzialna za projekt w randze Ministra, Sekretarza Stanu lub Podsekretarza Stanu </w:t>
            </w:r>
          </w:p>
          <w:p w14:paraId="715E772B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     </w:t>
            </w:r>
          </w:p>
          <w:p w14:paraId="500E9D63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Kontakt do opiekuna merytorycznego projektu</w:t>
            </w:r>
          </w:p>
          <w:p w14:paraId="5BB8C70A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     </w:t>
            </w:r>
          </w:p>
        </w:tc>
        <w:tc>
          <w:tcPr>
            <w:tcW w:w="4410" w:type="dxa"/>
            <w:gridSpan w:val="12"/>
            <w:shd w:val="clear" w:color="auto" w:fill="FFFFFF"/>
          </w:tcPr>
          <w:p w14:paraId="5AB8AFEF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Data sporządzenia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     </w:t>
            </w:r>
          </w:p>
          <w:p w14:paraId="7A4253D7" w14:textId="77777777" w:rsidR="000D1A5D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5D974E26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bookmarkStart w:id="3" w:name="bookmark=id.3znysh7" w:colFirst="0" w:colLast="0"/>
            <w:bookmarkEnd w:id="3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Źródło: 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</w:rPr>
              <w:t>Własne</w:t>
            </w:r>
          </w:p>
          <w:p w14:paraId="109DE924" w14:textId="77777777" w:rsidR="000D1A5D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1505BBAF" w14:textId="77777777" w:rsidR="000D1A5D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17FDE57E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Nr w wykazie prac ………………….</w:t>
            </w:r>
          </w:p>
          <w:p w14:paraId="0259E01B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     </w:t>
            </w:r>
          </w:p>
          <w:p w14:paraId="4CF70A4E" w14:textId="77777777" w:rsidR="000D1A5D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D1A5D" w14:paraId="04979F8D" w14:textId="77777777">
        <w:trPr>
          <w:trHeight w:val="142"/>
        </w:trPr>
        <w:tc>
          <w:tcPr>
            <w:tcW w:w="11160" w:type="dxa"/>
            <w:gridSpan w:val="29"/>
            <w:shd w:val="clear" w:color="auto" w:fill="99CCFF"/>
          </w:tcPr>
          <w:p w14:paraId="5D6847CE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32"/>
                <w:szCs w:val="32"/>
              </w:rPr>
              <w:t>OCENA SKUTKÓW REGULACJI</w:t>
            </w:r>
          </w:p>
        </w:tc>
      </w:tr>
      <w:tr w:rsidR="000D1A5D" w14:paraId="2A668809" w14:textId="77777777">
        <w:trPr>
          <w:trHeight w:val="333"/>
        </w:trPr>
        <w:tc>
          <w:tcPr>
            <w:tcW w:w="11160" w:type="dxa"/>
            <w:gridSpan w:val="29"/>
            <w:shd w:val="clear" w:color="auto" w:fill="99CCFF"/>
            <w:vAlign w:val="center"/>
          </w:tcPr>
          <w:p w14:paraId="47D0A569" w14:textId="77777777" w:rsidR="000D1A5D" w:rsidRDefault="00AE5CA3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Jaki problem jest rozwiązywany</w:t>
            </w:r>
            <w:bookmarkStart w:id="4" w:name="bookmark=id.2et92p0" w:colFirst="0" w:colLast="0"/>
            <w:bookmarkEnd w:id="4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?</w:t>
            </w:r>
          </w:p>
        </w:tc>
      </w:tr>
      <w:tr w:rsidR="000D1A5D" w14:paraId="0383215D" w14:textId="77777777">
        <w:trPr>
          <w:trHeight w:val="142"/>
        </w:trPr>
        <w:tc>
          <w:tcPr>
            <w:tcW w:w="11160" w:type="dxa"/>
            <w:gridSpan w:val="29"/>
            <w:shd w:val="clear" w:color="auto" w:fill="FFFFFF"/>
          </w:tcPr>
          <w:p w14:paraId="7BDA5F33" w14:textId="59F9D9AA" w:rsidR="000D1A5D" w:rsidRDefault="006E64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24281">
              <w:rPr>
                <w:rFonts w:ascii="Times New Roman" w:eastAsia="Times New Roman" w:hAnsi="Times New Roman" w:cs="Times New Roman"/>
              </w:rPr>
              <w:t>Rozporządzenie jest wykonaniem upoważnienia ustawowego, zawartego w art. 560</w:t>
            </w:r>
            <w:r w:rsidRPr="00924281">
              <w:rPr>
                <w:rFonts w:ascii="Times New Roman" w:eastAsia="Times New Roman" w:hAnsi="Times New Roman" w:cs="Times New Roman"/>
                <w:vertAlign w:val="superscript"/>
              </w:rPr>
              <w:t>50</w:t>
            </w:r>
            <w:r w:rsidRPr="00924281">
              <w:rPr>
                <w:rFonts w:ascii="Times New Roman" w:eastAsia="Times New Roman" w:hAnsi="Times New Roman" w:cs="Times New Roman"/>
              </w:rPr>
              <w:t xml:space="preserve"> kodeksu postępowania cywilnego wprowadzonego </w:t>
            </w:r>
            <w:r w:rsidR="00924281">
              <w:rPr>
                <w:rFonts w:ascii="Times New Roman" w:eastAsia="Times New Roman" w:hAnsi="Times New Roman" w:cs="Times New Roman"/>
              </w:rPr>
              <w:t xml:space="preserve">przepisami dotyczącymi korzystania ze zdolności do czynności prawnych (docelowo: </w:t>
            </w:r>
            <w:r w:rsidRPr="00924281">
              <w:rPr>
                <w:rFonts w:ascii="Times New Roman" w:eastAsia="Times New Roman" w:hAnsi="Times New Roman" w:cs="Times New Roman"/>
              </w:rPr>
              <w:t>ustawą o wyrównywaniu szans osób z niepełnosprawnościami</w:t>
            </w:r>
            <w:r w:rsidR="00924281">
              <w:rPr>
                <w:rFonts w:ascii="Times New Roman" w:eastAsia="Times New Roman" w:hAnsi="Times New Roman" w:cs="Times New Roman"/>
              </w:rPr>
              <w:t>)</w:t>
            </w:r>
            <w:r w:rsidRPr="00924281">
              <w:rPr>
                <w:rFonts w:ascii="Times New Roman" w:eastAsia="Times New Roman" w:hAnsi="Times New Roman" w:cs="Times New Roman"/>
              </w:rPr>
              <w:t>, zgodnie z którym Minister Sprawiedliwości zobligowany jest do określenia, w drodze rozporządzenia, wzoru zaświadczenia o ustanowieniu pełnomocnika wspierającego, mając na względzie zapewnienie czytelności i przejrzystości tego dokumentu.</w:t>
            </w:r>
          </w:p>
        </w:tc>
      </w:tr>
      <w:tr w:rsidR="000D1A5D" w14:paraId="1A4D64BC" w14:textId="77777777">
        <w:trPr>
          <w:trHeight w:val="142"/>
        </w:trPr>
        <w:tc>
          <w:tcPr>
            <w:tcW w:w="11160" w:type="dxa"/>
            <w:gridSpan w:val="29"/>
            <w:shd w:val="clear" w:color="auto" w:fill="99CCFF"/>
            <w:vAlign w:val="center"/>
          </w:tcPr>
          <w:p w14:paraId="58A3ADBF" w14:textId="77777777" w:rsidR="000D1A5D" w:rsidRPr="00924281" w:rsidRDefault="00AE5CA3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</w:rPr>
            </w:pPr>
            <w:r w:rsidRPr="00924281">
              <w:rPr>
                <w:rFonts w:ascii="Times New Roman" w:eastAsia="Times New Roman" w:hAnsi="Times New Roman" w:cs="Times New Roman"/>
                <w:b/>
              </w:rPr>
              <w:t xml:space="preserve">Rekomendowane rozwiązanie, w tym planowane narzędzia </w:t>
            </w:r>
            <w:proofErr w:type="gramStart"/>
            <w:r w:rsidRPr="00924281">
              <w:rPr>
                <w:rFonts w:ascii="Times New Roman" w:eastAsia="Times New Roman" w:hAnsi="Times New Roman" w:cs="Times New Roman"/>
                <w:b/>
              </w:rPr>
              <w:t>interwencji,</w:t>
            </w:r>
            <w:proofErr w:type="gramEnd"/>
            <w:r w:rsidRPr="00924281">
              <w:rPr>
                <w:rFonts w:ascii="Times New Roman" w:eastAsia="Times New Roman" w:hAnsi="Times New Roman" w:cs="Times New Roman"/>
                <w:b/>
              </w:rPr>
              <w:t xml:space="preserve"> i oczekiwany efekt</w:t>
            </w:r>
          </w:p>
        </w:tc>
      </w:tr>
      <w:tr w:rsidR="000D1A5D" w14:paraId="101ACECC" w14:textId="77777777">
        <w:trPr>
          <w:trHeight w:val="142"/>
        </w:trPr>
        <w:tc>
          <w:tcPr>
            <w:tcW w:w="11160" w:type="dxa"/>
            <w:gridSpan w:val="29"/>
          </w:tcPr>
          <w:p w14:paraId="2BE52074" w14:textId="1D2512D3" w:rsidR="000D1A5D" w:rsidRPr="00924281" w:rsidRDefault="006E64EB" w:rsidP="00D342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</w:rPr>
            </w:pPr>
            <w:r w:rsidRPr="00924281">
              <w:rPr>
                <w:rFonts w:ascii="Times New Roman" w:eastAsia="Times New Roman" w:hAnsi="Times New Roman" w:cs="Times New Roman"/>
              </w:rPr>
              <w:t>Rozporządzenie określa wzór zaświadczenia o ustanowieniu pełnomocnika wspierającego, mając na względzie zapewnienie czytelności i przejrzystości tego dokumentu.</w:t>
            </w:r>
          </w:p>
        </w:tc>
      </w:tr>
      <w:tr w:rsidR="000D1A5D" w14:paraId="062FC732" w14:textId="77777777">
        <w:trPr>
          <w:trHeight w:val="307"/>
        </w:trPr>
        <w:tc>
          <w:tcPr>
            <w:tcW w:w="11160" w:type="dxa"/>
            <w:gridSpan w:val="29"/>
            <w:shd w:val="clear" w:color="auto" w:fill="99CCFF"/>
            <w:vAlign w:val="center"/>
          </w:tcPr>
          <w:p w14:paraId="6F7C149D" w14:textId="77777777" w:rsidR="000D1A5D" w:rsidRDefault="00AE5CA3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Jak problem został rozwiązany w innych krajach, w szczególności krajach członkowskich OECD/UE?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</w:t>
            </w:r>
          </w:p>
        </w:tc>
      </w:tr>
      <w:tr w:rsidR="000D1A5D" w14:paraId="2ACEF4D3" w14:textId="77777777">
        <w:trPr>
          <w:trHeight w:val="142"/>
        </w:trPr>
        <w:tc>
          <w:tcPr>
            <w:tcW w:w="11160" w:type="dxa"/>
            <w:gridSpan w:val="29"/>
          </w:tcPr>
          <w:p w14:paraId="41BA800B" w14:textId="4AC02378" w:rsidR="000D1A5D" w:rsidRPr="00924281" w:rsidRDefault="006E64EB" w:rsidP="008F05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</w:rPr>
            </w:pPr>
            <w:r w:rsidRPr="00924281">
              <w:rPr>
                <w:rFonts w:ascii="Times New Roman" w:eastAsia="Times New Roman" w:hAnsi="Times New Roman" w:cs="Times New Roman"/>
              </w:rPr>
              <w:t>Nie dotyczy (projektowane rozporządzenie ma charakter techniczny i nie wprowadza rozwiązań o charakterze systemowym).</w:t>
            </w:r>
          </w:p>
        </w:tc>
      </w:tr>
      <w:tr w:rsidR="000D1A5D" w14:paraId="01779BF9" w14:textId="77777777">
        <w:trPr>
          <w:trHeight w:val="359"/>
        </w:trPr>
        <w:tc>
          <w:tcPr>
            <w:tcW w:w="11160" w:type="dxa"/>
            <w:gridSpan w:val="29"/>
            <w:shd w:val="clear" w:color="auto" w:fill="99CCFF"/>
            <w:vAlign w:val="center"/>
          </w:tcPr>
          <w:p w14:paraId="6092F96C" w14:textId="77777777" w:rsidR="000D1A5D" w:rsidRDefault="00AE5CA3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Podmioty, na które oddziałuje projekt</w:t>
            </w:r>
          </w:p>
        </w:tc>
      </w:tr>
      <w:tr w:rsidR="000D1A5D" w14:paraId="3CF33189" w14:textId="77777777">
        <w:trPr>
          <w:trHeight w:val="142"/>
        </w:trPr>
        <w:tc>
          <w:tcPr>
            <w:tcW w:w="2670" w:type="dxa"/>
            <w:gridSpan w:val="3"/>
          </w:tcPr>
          <w:p w14:paraId="64A75CF9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Grupa</w:t>
            </w:r>
          </w:p>
        </w:tc>
        <w:tc>
          <w:tcPr>
            <w:tcW w:w="2385" w:type="dxa"/>
            <w:gridSpan w:val="8"/>
          </w:tcPr>
          <w:p w14:paraId="03A69B2C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Wielkość</w:t>
            </w:r>
          </w:p>
        </w:tc>
        <w:tc>
          <w:tcPr>
            <w:tcW w:w="3120" w:type="dxa"/>
            <w:gridSpan w:val="12"/>
          </w:tcPr>
          <w:p w14:paraId="299B9657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Źródło danych </w:t>
            </w:r>
          </w:p>
        </w:tc>
        <w:tc>
          <w:tcPr>
            <w:tcW w:w="2985" w:type="dxa"/>
            <w:gridSpan w:val="6"/>
          </w:tcPr>
          <w:p w14:paraId="50E359A7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Oddziaływanie</w:t>
            </w:r>
          </w:p>
        </w:tc>
      </w:tr>
      <w:tr w:rsidR="000D1A5D" w14:paraId="619F0045" w14:textId="77777777">
        <w:trPr>
          <w:trHeight w:val="142"/>
        </w:trPr>
        <w:tc>
          <w:tcPr>
            <w:tcW w:w="2670" w:type="dxa"/>
            <w:gridSpan w:val="3"/>
          </w:tcPr>
          <w:p w14:paraId="58C034C0" w14:textId="742332B9" w:rsidR="000D1A5D" w:rsidRPr="00D3423C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  <w:tc>
          <w:tcPr>
            <w:tcW w:w="2385" w:type="dxa"/>
            <w:gridSpan w:val="8"/>
          </w:tcPr>
          <w:p w14:paraId="60B49DBD" w14:textId="37B6FE88" w:rsidR="000D1A5D" w:rsidRPr="00D3423C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  <w:tc>
          <w:tcPr>
            <w:tcW w:w="3120" w:type="dxa"/>
            <w:gridSpan w:val="12"/>
          </w:tcPr>
          <w:p w14:paraId="0C143C65" w14:textId="024F8957" w:rsidR="000D1A5D" w:rsidRPr="00D3423C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  <w:tc>
          <w:tcPr>
            <w:tcW w:w="2985" w:type="dxa"/>
            <w:gridSpan w:val="6"/>
          </w:tcPr>
          <w:p w14:paraId="2573AC20" w14:textId="77777777" w:rsidR="000D1A5D" w:rsidRPr="00D3423C" w:rsidRDefault="000D1A5D" w:rsidP="003666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</w:tr>
      <w:tr w:rsidR="000D1A5D" w14:paraId="47306C7D" w14:textId="77777777">
        <w:trPr>
          <w:trHeight w:val="142"/>
        </w:trPr>
        <w:tc>
          <w:tcPr>
            <w:tcW w:w="2670" w:type="dxa"/>
            <w:gridSpan w:val="3"/>
          </w:tcPr>
          <w:p w14:paraId="2BDA3D32" w14:textId="4EF2A0FD" w:rsidR="000D1A5D" w:rsidRPr="00D3423C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  <w:tc>
          <w:tcPr>
            <w:tcW w:w="2385" w:type="dxa"/>
            <w:gridSpan w:val="8"/>
          </w:tcPr>
          <w:p w14:paraId="6E6A70BE" w14:textId="4F8225D8" w:rsidR="000D1A5D" w:rsidRPr="00D3423C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  <w:tc>
          <w:tcPr>
            <w:tcW w:w="3120" w:type="dxa"/>
            <w:gridSpan w:val="12"/>
          </w:tcPr>
          <w:p w14:paraId="0474111A" w14:textId="506BB817" w:rsidR="000D1A5D" w:rsidRPr="00D3423C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  <w:tc>
          <w:tcPr>
            <w:tcW w:w="2985" w:type="dxa"/>
            <w:gridSpan w:val="6"/>
          </w:tcPr>
          <w:p w14:paraId="73C0D175" w14:textId="0E5E3D8B" w:rsidR="000D1A5D" w:rsidRPr="00D3423C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</w:tr>
      <w:tr w:rsidR="000D1A5D" w14:paraId="38455405" w14:textId="77777777">
        <w:trPr>
          <w:trHeight w:val="142"/>
        </w:trPr>
        <w:tc>
          <w:tcPr>
            <w:tcW w:w="2670" w:type="dxa"/>
            <w:gridSpan w:val="3"/>
          </w:tcPr>
          <w:p w14:paraId="39C63D82" w14:textId="77777777" w:rsidR="000D1A5D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60"/>
              </w:tabs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85" w:type="dxa"/>
            <w:gridSpan w:val="8"/>
          </w:tcPr>
          <w:p w14:paraId="053281BE" w14:textId="77777777" w:rsidR="000D1A5D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120" w:type="dxa"/>
            <w:gridSpan w:val="12"/>
          </w:tcPr>
          <w:p w14:paraId="7DA7FD82" w14:textId="77777777" w:rsidR="000D1A5D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85" w:type="dxa"/>
            <w:gridSpan w:val="6"/>
          </w:tcPr>
          <w:p w14:paraId="30B559DE" w14:textId="77777777" w:rsidR="000D1A5D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D1A5D" w14:paraId="6AA7E705" w14:textId="77777777">
        <w:trPr>
          <w:trHeight w:val="142"/>
        </w:trPr>
        <w:tc>
          <w:tcPr>
            <w:tcW w:w="2670" w:type="dxa"/>
            <w:gridSpan w:val="3"/>
          </w:tcPr>
          <w:p w14:paraId="56B50A66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60"/>
              </w:tabs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(dodaj/usuń)</w:t>
            </w:r>
          </w:p>
        </w:tc>
        <w:tc>
          <w:tcPr>
            <w:tcW w:w="2385" w:type="dxa"/>
            <w:gridSpan w:val="8"/>
          </w:tcPr>
          <w:p w14:paraId="7A5CC8F0" w14:textId="77777777" w:rsidR="000D1A5D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120" w:type="dxa"/>
            <w:gridSpan w:val="12"/>
          </w:tcPr>
          <w:p w14:paraId="54958FE1" w14:textId="77777777" w:rsidR="000D1A5D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85" w:type="dxa"/>
            <w:gridSpan w:val="6"/>
          </w:tcPr>
          <w:p w14:paraId="08BD8BC6" w14:textId="77777777" w:rsidR="000D1A5D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D1A5D" w14:paraId="040E85F6" w14:textId="77777777">
        <w:trPr>
          <w:trHeight w:val="302"/>
        </w:trPr>
        <w:tc>
          <w:tcPr>
            <w:tcW w:w="11160" w:type="dxa"/>
            <w:gridSpan w:val="29"/>
            <w:shd w:val="clear" w:color="auto" w:fill="99CCFF"/>
            <w:vAlign w:val="center"/>
          </w:tcPr>
          <w:p w14:paraId="46569E95" w14:textId="77777777" w:rsidR="000D1A5D" w:rsidRDefault="00AE5CA3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Informacje na temat zakresu, czasu trwania i podsumowanie wyników konsultacji</w:t>
            </w:r>
          </w:p>
        </w:tc>
      </w:tr>
      <w:tr w:rsidR="000D1A5D" w14:paraId="3146923E" w14:textId="77777777">
        <w:trPr>
          <w:trHeight w:val="342"/>
        </w:trPr>
        <w:tc>
          <w:tcPr>
            <w:tcW w:w="11160" w:type="dxa"/>
            <w:gridSpan w:val="29"/>
            <w:shd w:val="clear" w:color="auto" w:fill="FFFFFF"/>
          </w:tcPr>
          <w:p w14:paraId="7AB94986" w14:textId="65A67FB7" w:rsidR="000D1A5D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D1A5D" w14:paraId="6F71E857" w14:textId="77777777">
        <w:trPr>
          <w:trHeight w:val="363"/>
        </w:trPr>
        <w:tc>
          <w:tcPr>
            <w:tcW w:w="11160" w:type="dxa"/>
            <w:gridSpan w:val="29"/>
            <w:shd w:val="clear" w:color="auto" w:fill="99CCFF"/>
            <w:vAlign w:val="center"/>
          </w:tcPr>
          <w:p w14:paraId="7B651209" w14:textId="77777777" w:rsidR="000D1A5D" w:rsidRDefault="00AE5CA3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Wpływ na sektor finansów publicznych</w:t>
            </w:r>
          </w:p>
        </w:tc>
      </w:tr>
      <w:tr w:rsidR="000D1A5D" w14:paraId="7C3B7216" w14:textId="77777777">
        <w:trPr>
          <w:cantSplit/>
          <w:trHeight w:val="142"/>
        </w:trPr>
        <w:tc>
          <w:tcPr>
            <w:tcW w:w="3135" w:type="dxa"/>
            <w:gridSpan w:val="4"/>
            <w:vMerge w:val="restart"/>
            <w:shd w:val="clear" w:color="auto" w:fill="FFFFFF"/>
          </w:tcPr>
          <w:p w14:paraId="7FEB4238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(ceny stałe z …… r.)</w:t>
            </w:r>
          </w:p>
        </w:tc>
        <w:tc>
          <w:tcPr>
            <w:tcW w:w="8025" w:type="dxa"/>
            <w:gridSpan w:val="25"/>
            <w:shd w:val="clear" w:color="auto" w:fill="FFFFFF"/>
          </w:tcPr>
          <w:p w14:paraId="7F585ED8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Skutki w okresie 10 lat od wejścia w życie zmian [mln zł]</w:t>
            </w:r>
          </w:p>
        </w:tc>
      </w:tr>
      <w:tr w:rsidR="000D1A5D" w14:paraId="47F1D302" w14:textId="77777777">
        <w:trPr>
          <w:cantSplit/>
          <w:trHeight w:val="142"/>
        </w:trPr>
        <w:tc>
          <w:tcPr>
            <w:tcW w:w="3135" w:type="dxa"/>
            <w:gridSpan w:val="4"/>
            <w:vMerge/>
            <w:shd w:val="clear" w:color="auto" w:fill="FFFFFF"/>
          </w:tcPr>
          <w:p w14:paraId="0F94AC4F" w14:textId="77777777" w:rsidR="000D1A5D" w:rsidRDefault="000D1A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570" w:type="dxa"/>
            <w:gridSpan w:val="2"/>
            <w:shd w:val="clear" w:color="auto" w:fill="FFFFFF"/>
          </w:tcPr>
          <w:p w14:paraId="55A2FEFB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691CCA6F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660" w:type="dxa"/>
            <w:gridSpan w:val="2"/>
            <w:shd w:val="clear" w:color="auto" w:fill="FFFFFF"/>
          </w:tcPr>
          <w:p w14:paraId="108EE9B5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</w:t>
            </w:r>
          </w:p>
        </w:tc>
        <w:tc>
          <w:tcPr>
            <w:tcW w:w="570" w:type="dxa"/>
            <w:gridSpan w:val="3"/>
            <w:shd w:val="clear" w:color="auto" w:fill="FFFFFF"/>
          </w:tcPr>
          <w:p w14:paraId="55A86F03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39B7B103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570" w:type="dxa"/>
            <w:shd w:val="clear" w:color="auto" w:fill="FFFFFF"/>
          </w:tcPr>
          <w:p w14:paraId="570EA1A5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675C23CF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54D6B97A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4C967222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8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42A56302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</w:t>
            </w:r>
          </w:p>
        </w:tc>
        <w:tc>
          <w:tcPr>
            <w:tcW w:w="570" w:type="dxa"/>
            <w:shd w:val="clear" w:color="auto" w:fill="FFFFFF"/>
          </w:tcPr>
          <w:p w14:paraId="5DD429B4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</w:t>
            </w:r>
          </w:p>
        </w:tc>
        <w:tc>
          <w:tcPr>
            <w:tcW w:w="1545" w:type="dxa"/>
            <w:gridSpan w:val="2"/>
            <w:shd w:val="clear" w:color="auto" w:fill="FFFFFF"/>
          </w:tcPr>
          <w:p w14:paraId="2F50C066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  <w:t>Łącznie (0-10)</w:t>
            </w:r>
          </w:p>
        </w:tc>
      </w:tr>
      <w:tr w:rsidR="00D3423C" w14:paraId="64A98C82" w14:textId="77777777">
        <w:trPr>
          <w:trHeight w:val="321"/>
        </w:trPr>
        <w:tc>
          <w:tcPr>
            <w:tcW w:w="3135" w:type="dxa"/>
            <w:gridSpan w:val="4"/>
            <w:shd w:val="clear" w:color="auto" w:fill="FFFFFF"/>
            <w:vAlign w:val="center"/>
          </w:tcPr>
          <w:p w14:paraId="2338D848" w14:textId="77777777" w:rsidR="00D3423C" w:rsidRDefault="00D3423C" w:rsidP="00D342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Dochody ogółem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56CE12DA" w14:textId="77777777" w:rsidR="00D3423C" w:rsidRDefault="00D3423C" w:rsidP="00D342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3AB62716" w14:textId="20026477" w:rsidR="00D3423C" w:rsidRDefault="00D3423C" w:rsidP="00D342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60" w:type="dxa"/>
            <w:gridSpan w:val="2"/>
            <w:shd w:val="clear" w:color="auto" w:fill="FFFFFF"/>
          </w:tcPr>
          <w:p w14:paraId="7906546D" w14:textId="480817ED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3"/>
            <w:shd w:val="clear" w:color="auto" w:fill="FFFFFF"/>
          </w:tcPr>
          <w:p w14:paraId="02E1C6D9" w14:textId="39C5117F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2A962004" w14:textId="33CA14DB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5C57013C" w14:textId="327892C2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10D74C17" w14:textId="063A0F40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2E8EDA69" w14:textId="176FD6DA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395DAFA2" w14:textId="260E2DB5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5A27AA40" w14:textId="69ECF087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3EBB2F45" w14:textId="1F251198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1545" w:type="dxa"/>
            <w:gridSpan w:val="2"/>
            <w:shd w:val="clear" w:color="auto" w:fill="FFFFFF"/>
          </w:tcPr>
          <w:p w14:paraId="2E1131A0" w14:textId="0C139F50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</w:tr>
      <w:tr w:rsidR="00D3423C" w14:paraId="7A249675" w14:textId="77777777">
        <w:trPr>
          <w:trHeight w:val="321"/>
        </w:trPr>
        <w:tc>
          <w:tcPr>
            <w:tcW w:w="3135" w:type="dxa"/>
            <w:gridSpan w:val="4"/>
            <w:shd w:val="clear" w:color="auto" w:fill="FFFFFF"/>
            <w:vAlign w:val="center"/>
          </w:tcPr>
          <w:p w14:paraId="578038B5" w14:textId="77777777" w:rsidR="00D3423C" w:rsidRDefault="00D3423C" w:rsidP="00D342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budżet państwa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6D0C5DA7" w14:textId="77777777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0E71D113" w14:textId="00884D65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60" w:type="dxa"/>
            <w:gridSpan w:val="2"/>
            <w:shd w:val="clear" w:color="auto" w:fill="FFFFFF"/>
          </w:tcPr>
          <w:p w14:paraId="3F6E6DB1" w14:textId="5A139ECA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3"/>
            <w:shd w:val="clear" w:color="auto" w:fill="FFFFFF"/>
          </w:tcPr>
          <w:p w14:paraId="0A72E417" w14:textId="3A6B935F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74A4F016" w14:textId="04E8373E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769B82DC" w14:textId="4352044C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46F83053" w14:textId="330318F3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3A62CA7A" w14:textId="5B6241A0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7AFE7A7E" w14:textId="52EDE368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0FAE1B41" w14:textId="0C4E6B22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25583A3F" w14:textId="4034F6A4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1545" w:type="dxa"/>
            <w:gridSpan w:val="2"/>
            <w:shd w:val="clear" w:color="auto" w:fill="FFFFFF"/>
          </w:tcPr>
          <w:p w14:paraId="44BF4E1D" w14:textId="38BBE782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</w:tr>
      <w:tr w:rsidR="00D3423C" w14:paraId="138932F2" w14:textId="77777777">
        <w:trPr>
          <w:trHeight w:val="344"/>
        </w:trPr>
        <w:tc>
          <w:tcPr>
            <w:tcW w:w="3135" w:type="dxa"/>
            <w:gridSpan w:val="4"/>
            <w:shd w:val="clear" w:color="auto" w:fill="FFFFFF"/>
            <w:vAlign w:val="center"/>
          </w:tcPr>
          <w:p w14:paraId="68AD043B" w14:textId="77777777" w:rsidR="00D3423C" w:rsidRDefault="00D3423C" w:rsidP="00D342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JST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508843D8" w14:textId="77777777" w:rsidR="00D3423C" w:rsidRDefault="00D3423C" w:rsidP="00D342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169F8B57" w14:textId="12E8CC48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60" w:type="dxa"/>
            <w:gridSpan w:val="2"/>
            <w:shd w:val="clear" w:color="auto" w:fill="FFFFFF"/>
          </w:tcPr>
          <w:p w14:paraId="01B1423B" w14:textId="78F91B45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3"/>
            <w:shd w:val="clear" w:color="auto" w:fill="FFFFFF"/>
          </w:tcPr>
          <w:p w14:paraId="084678B3" w14:textId="6EC2C7EB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12912567" w14:textId="0C610782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655497A1" w14:textId="71E8A836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7949E76B" w14:textId="09B66244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233FF9FF" w14:textId="39C9D119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68666481" w14:textId="49B857C2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3B2AA3E5" w14:textId="77FA5CD3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6DDE6BC5" w14:textId="126A214E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1545" w:type="dxa"/>
            <w:gridSpan w:val="2"/>
            <w:shd w:val="clear" w:color="auto" w:fill="FFFFFF"/>
          </w:tcPr>
          <w:p w14:paraId="08D94DC5" w14:textId="60741E5D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</w:tr>
      <w:tr w:rsidR="00D3423C" w14:paraId="54BE30FF" w14:textId="77777777">
        <w:trPr>
          <w:trHeight w:val="344"/>
        </w:trPr>
        <w:tc>
          <w:tcPr>
            <w:tcW w:w="3135" w:type="dxa"/>
            <w:gridSpan w:val="4"/>
            <w:shd w:val="clear" w:color="auto" w:fill="FFFFFF"/>
            <w:vAlign w:val="center"/>
          </w:tcPr>
          <w:p w14:paraId="1174201F" w14:textId="77777777" w:rsidR="00D3423C" w:rsidRDefault="00D3423C" w:rsidP="00D342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pozostałe jednostki (oddzielnie)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2F00ED33" w14:textId="77777777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5198903F" w14:textId="5DC8D91E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60" w:type="dxa"/>
            <w:gridSpan w:val="2"/>
            <w:shd w:val="clear" w:color="auto" w:fill="FFFFFF"/>
          </w:tcPr>
          <w:p w14:paraId="64E2AF1B" w14:textId="72B63A2C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3"/>
            <w:shd w:val="clear" w:color="auto" w:fill="FFFFFF"/>
          </w:tcPr>
          <w:p w14:paraId="67648010" w14:textId="5F28E47A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1591DD2D" w14:textId="50989977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17DEC863" w14:textId="1E0AB797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58BA4AEA" w14:textId="3B25CF44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7DD8E1C0" w14:textId="353E9842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04596E6D" w14:textId="1553001A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75EDFFD2" w14:textId="44082B54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467C0C48" w14:textId="02E90087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1545" w:type="dxa"/>
            <w:gridSpan w:val="2"/>
            <w:shd w:val="clear" w:color="auto" w:fill="FFFFFF"/>
          </w:tcPr>
          <w:p w14:paraId="1FEFFCB3" w14:textId="476E831F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</w:tr>
      <w:tr w:rsidR="00D3423C" w14:paraId="65CEA3AB" w14:textId="77777777">
        <w:trPr>
          <w:trHeight w:val="330"/>
        </w:trPr>
        <w:tc>
          <w:tcPr>
            <w:tcW w:w="3135" w:type="dxa"/>
            <w:gridSpan w:val="4"/>
            <w:shd w:val="clear" w:color="auto" w:fill="FFFFFF"/>
            <w:vAlign w:val="center"/>
          </w:tcPr>
          <w:p w14:paraId="1F6A9BE7" w14:textId="77777777" w:rsidR="00D3423C" w:rsidRDefault="00D3423C" w:rsidP="00D342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Wydatki ogółem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57EBAAA8" w14:textId="77777777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06FEE2A6" w14:textId="56DBFCE1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60" w:type="dxa"/>
            <w:gridSpan w:val="2"/>
            <w:shd w:val="clear" w:color="auto" w:fill="FFFFFF"/>
          </w:tcPr>
          <w:p w14:paraId="7B49B831" w14:textId="39712791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3"/>
            <w:shd w:val="clear" w:color="auto" w:fill="FFFFFF"/>
          </w:tcPr>
          <w:p w14:paraId="562C315A" w14:textId="1B1C0F32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786E25C7" w14:textId="1DE281EC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34AC4C90" w14:textId="3E395E0F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51020129" w14:textId="279BE4E6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54F35B5C" w14:textId="401EF5FC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1704AD9E" w14:textId="6BE1282E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29854E08" w14:textId="3FB3D828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7A0F5541" w14:textId="282B2CAE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1545" w:type="dxa"/>
            <w:gridSpan w:val="2"/>
            <w:shd w:val="clear" w:color="auto" w:fill="FFFFFF"/>
          </w:tcPr>
          <w:p w14:paraId="3946A257" w14:textId="72C1B51D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</w:tr>
      <w:tr w:rsidR="00D3423C" w14:paraId="12579E4E" w14:textId="77777777">
        <w:trPr>
          <w:trHeight w:val="330"/>
        </w:trPr>
        <w:tc>
          <w:tcPr>
            <w:tcW w:w="3135" w:type="dxa"/>
            <w:gridSpan w:val="4"/>
            <w:shd w:val="clear" w:color="auto" w:fill="FFFFFF"/>
            <w:vAlign w:val="center"/>
          </w:tcPr>
          <w:p w14:paraId="4369BC93" w14:textId="77777777" w:rsidR="00D3423C" w:rsidRDefault="00D3423C" w:rsidP="00D342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budżet państwa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4A742AFE" w14:textId="77777777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65A23913" w14:textId="068BEF18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60" w:type="dxa"/>
            <w:gridSpan w:val="2"/>
            <w:shd w:val="clear" w:color="auto" w:fill="FFFFFF"/>
          </w:tcPr>
          <w:p w14:paraId="1B746FD6" w14:textId="55761AAF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3"/>
            <w:shd w:val="clear" w:color="auto" w:fill="FFFFFF"/>
          </w:tcPr>
          <w:p w14:paraId="5CF327BA" w14:textId="21889D01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7747F33E" w14:textId="1169AE26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1E4B8836" w14:textId="053C25BD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52B54EAA" w14:textId="48806540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1097C1CD" w14:textId="7D1EB797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28F29A7C" w14:textId="2975B712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7E1D45AF" w14:textId="2D90D6A1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44074515" w14:textId="7BEAD317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1545" w:type="dxa"/>
            <w:gridSpan w:val="2"/>
            <w:shd w:val="clear" w:color="auto" w:fill="FFFFFF"/>
          </w:tcPr>
          <w:p w14:paraId="65F20FDE" w14:textId="2B32B9ED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</w:tr>
      <w:tr w:rsidR="00D3423C" w14:paraId="49930A28" w14:textId="77777777">
        <w:trPr>
          <w:trHeight w:val="351"/>
        </w:trPr>
        <w:tc>
          <w:tcPr>
            <w:tcW w:w="3135" w:type="dxa"/>
            <w:gridSpan w:val="4"/>
            <w:shd w:val="clear" w:color="auto" w:fill="FFFFFF"/>
            <w:vAlign w:val="center"/>
          </w:tcPr>
          <w:p w14:paraId="4660C3F8" w14:textId="77777777" w:rsidR="00D3423C" w:rsidRDefault="00D3423C" w:rsidP="00D342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JST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094ACC53" w14:textId="77777777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158D4DB8" w14:textId="1F37D73C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60" w:type="dxa"/>
            <w:gridSpan w:val="2"/>
            <w:shd w:val="clear" w:color="auto" w:fill="FFFFFF"/>
          </w:tcPr>
          <w:p w14:paraId="68EB3CD8" w14:textId="7837CC37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3"/>
            <w:shd w:val="clear" w:color="auto" w:fill="FFFFFF"/>
          </w:tcPr>
          <w:p w14:paraId="238A22BB" w14:textId="2AD27CED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056327DE" w14:textId="302B1FB5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47FD3183" w14:textId="2F4A612C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57613B77" w14:textId="59AE1A68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48332C02" w14:textId="35A06BDE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6E2C1227" w14:textId="396AAFF1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2BC162AC" w14:textId="4F49AF01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34F327BE" w14:textId="777071CB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1545" w:type="dxa"/>
            <w:gridSpan w:val="2"/>
            <w:shd w:val="clear" w:color="auto" w:fill="FFFFFF"/>
          </w:tcPr>
          <w:p w14:paraId="6F4873E5" w14:textId="0BAB8D60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</w:tr>
      <w:tr w:rsidR="00D3423C" w14:paraId="5C792208" w14:textId="77777777">
        <w:trPr>
          <w:trHeight w:val="351"/>
        </w:trPr>
        <w:tc>
          <w:tcPr>
            <w:tcW w:w="3135" w:type="dxa"/>
            <w:gridSpan w:val="4"/>
            <w:shd w:val="clear" w:color="auto" w:fill="FFFFFF"/>
            <w:vAlign w:val="center"/>
          </w:tcPr>
          <w:p w14:paraId="28F98503" w14:textId="77777777" w:rsidR="00D3423C" w:rsidRDefault="00D3423C" w:rsidP="00D342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pozostałe jednostki (oddzielnie)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07708DD3" w14:textId="77777777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03FD80F1" w14:textId="538040AF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60" w:type="dxa"/>
            <w:gridSpan w:val="2"/>
            <w:shd w:val="clear" w:color="auto" w:fill="FFFFFF"/>
          </w:tcPr>
          <w:p w14:paraId="2F485440" w14:textId="63E31DF4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3"/>
            <w:shd w:val="clear" w:color="auto" w:fill="FFFFFF"/>
          </w:tcPr>
          <w:p w14:paraId="04D4E5A8" w14:textId="2E523C8C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767B1FAA" w14:textId="2EED7572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6C7AC174" w14:textId="3B2B872C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3C5C735B" w14:textId="05BAAF32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41C23968" w14:textId="30FCE4F5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53213255" w14:textId="28F35699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3B94C1C4" w14:textId="14230BD8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54DA62B4" w14:textId="04E25BCA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1545" w:type="dxa"/>
            <w:gridSpan w:val="2"/>
            <w:shd w:val="clear" w:color="auto" w:fill="FFFFFF"/>
          </w:tcPr>
          <w:p w14:paraId="59097FD0" w14:textId="7D0E60B8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</w:tr>
      <w:tr w:rsidR="00D3423C" w14:paraId="32279446" w14:textId="77777777">
        <w:trPr>
          <w:trHeight w:val="360"/>
        </w:trPr>
        <w:tc>
          <w:tcPr>
            <w:tcW w:w="3135" w:type="dxa"/>
            <w:gridSpan w:val="4"/>
            <w:shd w:val="clear" w:color="auto" w:fill="FFFFFF"/>
            <w:vAlign w:val="center"/>
          </w:tcPr>
          <w:p w14:paraId="2E1B7415" w14:textId="77777777" w:rsidR="00D3423C" w:rsidRDefault="00D3423C" w:rsidP="00D342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Saldo ogółem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6E412809" w14:textId="77777777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54A9DC60" w14:textId="42A8AB7A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60" w:type="dxa"/>
            <w:gridSpan w:val="2"/>
            <w:shd w:val="clear" w:color="auto" w:fill="FFFFFF"/>
          </w:tcPr>
          <w:p w14:paraId="13783980" w14:textId="102494DD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3"/>
            <w:shd w:val="clear" w:color="auto" w:fill="FFFFFF"/>
          </w:tcPr>
          <w:p w14:paraId="0642A930" w14:textId="5370B417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46614711" w14:textId="57C11C1D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1CF02C99" w14:textId="266CEA38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44EB9FC1" w14:textId="53B002F3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1E5C9578" w14:textId="1AA8CFBA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60DED4B7" w14:textId="3B221536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5F934C31" w14:textId="0DEFAEA4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30DEDA3B" w14:textId="304C0E12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1545" w:type="dxa"/>
            <w:gridSpan w:val="2"/>
            <w:shd w:val="clear" w:color="auto" w:fill="FFFFFF"/>
          </w:tcPr>
          <w:p w14:paraId="7066C885" w14:textId="689FA985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</w:tr>
      <w:tr w:rsidR="00D3423C" w14:paraId="55F4182D" w14:textId="77777777">
        <w:trPr>
          <w:trHeight w:val="360"/>
        </w:trPr>
        <w:tc>
          <w:tcPr>
            <w:tcW w:w="3135" w:type="dxa"/>
            <w:gridSpan w:val="4"/>
            <w:shd w:val="clear" w:color="auto" w:fill="FFFFFF"/>
            <w:vAlign w:val="center"/>
          </w:tcPr>
          <w:p w14:paraId="337001F2" w14:textId="77777777" w:rsidR="00D3423C" w:rsidRDefault="00D3423C" w:rsidP="00D342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budżet państwa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6B076373" w14:textId="77777777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157F1802" w14:textId="035E3320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60" w:type="dxa"/>
            <w:gridSpan w:val="2"/>
            <w:shd w:val="clear" w:color="auto" w:fill="FFFFFF"/>
          </w:tcPr>
          <w:p w14:paraId="47C8C77D" w14:textId="656BE1FF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3"/>
            <w:shd w:val="clear" w:color="auto" w:fill="FFFFFF"/>
          </w:tcPr>
          <w:p w14:paraId="7C99DA2D" w14:textId="5E58EEF7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3553F366" w14:textId="5E7547FB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70AD5E0D" w14:textId="42FA601C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45FE1C4C" w14:textId="70FCB398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409067F3" w14:textId="00153F5D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7EF0B508" w14:textId="51922F5B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735DF95A" w14:textId="39B4B222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7733DEDD" w14:textId="43766AD3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1545" w:type="dxa"/>
            <w:gridSpan w:val="2"/>
            <w:shd w:val="clear" w:color="auto" w:fill="FFFFFF"/>
          </w:tcPr>
          <w:p w14:paraId="1BF9B727" w14:textId="72E2A5A3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</w:tr>
      <w:tr w:rsidR="000D1A5D" w14:paraId="62A84900" w14:textId="77777777">
        <w:trPr>
          <w:trHeight w:val="357"/>
        </w:trPr>
        <w:tc>
          <w:tcPr>
            <w:tcW w:w="3135" w:type="dxa"/>
            <w:gridSpan w:val="4"/>
            <w:shd w:val="clear" w:color="auto" w:fill="FFFFFF"/>
            <w:vAlign w:val="center"/>
          </w:tcPr>
          <w:p w14:paraId="10505B5B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JST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75CD5FD6" w14:textId="77777777" w:rsidR="000D1A5D" w:rsidRDefault="00AE5CA3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62E29445" w14:textId="77777777" w:rsidR="000D1A5D" w:rsidRDefault="00AE5CA3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660" w:type="dxa"/>
            <w:gridSpan w:val="2"/>
            <w:shd w:val="clear" w:color="auto" w:fill="FFFFFF"/>
          </w:tcPr>
          <w:p w14:paraId="295EFAE7" w14:textId="77777777" w:rsidR="000D1A5D" w:rsidRDefault="00AE5CA3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3"/>
            <w:shd w:val="clear" w:color="auto" w:fill="FFFFFF"/>
          </w:tcPr>
          <w:p w14:paraId="3BCC2F9C" w14:textId="77777777" w:rsidR="000D1A5D" w:rsidRDefault="00AE5CA3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234B3649" w14:textId="77777777" w:rsidR="000D1A5D" w:rsidRDefault="00AE5CA3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176E545B" w14:textId="77777777" w:rsidR="000D1A5D" w:rsidRDefault="00AE5CA3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7EA6E59F" w14:textId="77777777" w:rsidR="000D1A5D" w:rsidRDefault="00AE5CA3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63C3F84D" w14:textId="77777777" w:rsidR="000D1A5D" w:rsidRDefault="00AE5CA3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70197F68" w14:textId="77777777" w:rsidR="000D1A5D" w:rsidRDefault="00AE5CA3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1D39A607" w14:textId="77777777" w:rsidR="000D1A5D" w:rsidRDefault="00AE5CA3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47A32E16" w14:textId="77777777" w:rsidR="000D1A5D" w:rsidRDefault="00AE5CA3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1545" w:type="dxa"/>
            <w:gridSpan w:val="2"/>
            <w:shd w:val="clear" w:color="auto" w:fill="FFFFFF"/>
          </w:tcPr>
          <w:p w14:paraId="5A2BF023" w14:textId="77777777" w:rsidR="000D1A5D" w:rsidRDefault="00AE5CA3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</w:tr>
      <w:tr w:rsidR="000D1A5D" w14:paraId="3114F27F" w14:textId="77777777">
        <w:trPr>
          <w:trHeight w:val="357"/>
        </w:trPr>
        <w:tc>
          <w:tcPr>
            <w:tcW w:w="3135" w:type="dxa"/>
            <w:gridSpan w:val="4"/>
            <w:shd w:val="clear" w:color="auto" w:fill="FFFFFF"/>
            <w:vAlign w:val="center"/>
          </w:tcPr>
          <w:p w14:paraId="6D05807B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pozostałe jednostki (oddzielnie)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071ED5B7" w14:textId="77777777" w:rsidR="000D1A5D" w:rsidRDefault="00AE5CA3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44F977AA" w14:textId="77777777" w:rsidR="000D1A5D" w:rsidRDefault="00AE5CA3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660" w:type="dxa"/>
            <w:gridSpan w:val="2"/>
            <w:shd w:val="clear" w:color="auto" w:fill="FFFFFF"/>
          </w:tcPr>
          <w:p w14:paraId="317098B7" w14:textId="77777777" w:rsidR="000D1A5D" w:rsidRDefault="00AE5CA3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3"/>
            <w:shd w:val="clear" w:color="auto" w:fill="FFFFFF"/>
          </w:tcPr>
          <w:p w14:paraId="479F63CB" w14:textId="77777777" w:rsidR="000D1A5D" w:rsidRDefault="00AE5CA3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48C44F3E" w14:textId="77777777" w:rsidR="000D1A5D" w:rsidRDefault="00AE5CA3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2E20D7F7" w14:textId="77777777" w:rsidR="000D1A5D" w:rsidRDefault="00AE5CA3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3D09DB6C" w14:textId="77777777" w:rsidR="000D1A5D" w:rsidRDefault="00AE5CA3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3E339D05" w14:textId="77777777" w:rsidR="000D1A5D" w:rsidRDefault="00AE5CA3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5D1B9A0A" w14:textId="77777777" w:rsidR="000D1A5D" w:rsidRDefault="00AE5CA3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06F14794" w14:textId="77777777" w:rsidR="000D1A5D" w:rsidRDefault="00AE5CA3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7153B95A" w14:textId="77777777" w:rsidR="000D1A5D" w:rsidRDefault="00AE5CA3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1545" w:type="dxa"/>
            <w:gridSpan w:val="2"/>
            <w:shd w:val="clear" w:color="auto" w:fill="FFFFFF"/>
          </w:tcPr>
          <w:p w14:paraId="33FAA190" w14:textId="77777777" w:rsidR="000D1A5D" w:rsidRDefault="00AE5CA3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</w:tr>
      <w:tr w:rsidR="00366633" w14:paraId="53223E31" w14:textId="77777777" w:rsidTr="001139C3">
        <w:trPr>
          <w:trHeight w:val="348"/>
        </w:trPr>
        <w:tc>
          <w:tcPr>
            <w:tcW w:w="2250" w:type="dxa"/>
            <w:gridSpan w:val="2"/>
            <w:shd w:val="clear" w:color="auto" w:fill="FFFFFF"/>
            <w:vAlign w:val="center"/>
          </w:tcPr>
          <w:p w14:paraId="0BA7BC2B" w14:textId="77777777" w:rsidR="00366633" w:rsidRDefault="00366633" w:rsidP="003666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Źródła finansowania </w:t>
            </w:r>
          </w:p>
        </w:tc>
        <w:tc>
          <w:tcPr>
            <w:tcW w:w="8910" w:type="dxa"/>
            <w:gridSpan w:val="27"/>
            <w:shd w:val="clear" w:color="auto" w:fill="FFFFFF"/>
          </w:tcPr>
          <w:p w14:paraId="1D11E8F2" w14:textId="2F443AAA" w:rsidR="00366633" w:rsidRPr="00D3423C" w:rsidRDefault="00366633" w:rsidP="003666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Nie dotyczy</w:t>
            </w:r>
          </w:p>
        </w:tc>
      </w:tr>
      <w:tr w:rsidR="00366633" w14:paraId="103182A0" w14:textId="77777777" w:rsidTr="00D3423C">
        <w:trPr>
          <w:trHeight w:val="557"/>
        </w:trPr>
        <w:tc>
          <w:tcPr>
            <w:tcW w:w="2250" w:type="dxa"/>
            <w:gridSpan w:val="2"/>
            <w:shd w:val="clear" w:color="auto" w:fill="FFFFFF"/>
          </w:tcPr>
          <w:p w14:paraId="63B8B311" w14:textId="77777777" w:rsidR="00366633" w:rsidRDefault="00366633" w:rsidP="003666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lastRenderedPageBreak/>
              <w:t>Dodatkowe informacje, w tym wskazanie źródeł danych i przyjętych do obliczeń założeń</w:t>
            </w:r>
          </w:p>
        </w:tc>
        <w:tc>
          <w:tcPr>
            <w:tcW w:w="8910" w:type="dxa"/>
            <w:gridSpan w:val="27"/>
            <w:shd w:val="clear" w:color="auto" w:fill="FFFFFF"/>
          </w:tcPr>
          <w:p w14:paraId="73048A10" w14:textId="678B4A19" w:rsidR="00366633" w:rsidRPr="00D3423C" w:rsidRDefault="00366633" w:rsidP="00366633">
            <w:pP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Nie dotyczy</w:t>
            </w:r>
          </w:p>
        </w:tc>
      </w:tr>
      <w:tr w:rsidR="000D1A5D" w14:paraId="295463C2" w14:textId="77777777">
        <w:trPr>
          <w:trHeight w:val="345"/>
        </w:trPr>
        <w:tc>
          <w:tcPr>
            <w:tcW w:w="11160" w:type="dxa"/>
            <w:gridSpan w:val="29"/>
            <w:shd w:val="clear" w:color="auto" w:fill="99CCFF"/>
          </w:tcPr>
          <w:p w14:paraId="566CDC83" w14:textId="77777777" w:rsidR="000D1A5D" w:rsidRDefault="00AE5CA3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Wpływ na konkurencyjność gospodarki i przedsiębiorczość, w tym funkcjonowanie przedsiębiorców oraz na rodzinę, obywateli i gospodarstwa domowe </w:t>
            </w:r>
          </w:p>
        </w:tc>
      </w:tr>
      <w:tr w:rsidR="000D1A5D" w14:paraId="4F0DB399" w14:textId="77777777">
        <w:trPr>
          <w:trHeight w:val="142"/>
        </w:trPr>
        <w:tc>
          <w:tcPr>
            <w:tcW w:w="11160" w:type="dxa"/>
            <w:gridSpan w:val="29"/>
            <w:shd w:val="clear" w:color="auto" w:fill="FFFFFF"/>
          </w:tcPr>
          <w:p w14:paraId="2583DEF9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Skutki</w:t>
            </w:r>
          </w:p>
        </w:tc>
      </w:tr>
      <w:tr w:rsidR="000D1A5D" w14:paraId="6DF73FB3" w14:textId="77777777">
        <w:trPr>
          <w:trHeight w:val="142"/>
        </w:trPr>
        <w:tc>
          <w:tcPr>
            <w:tcW w:w="3885" w:type="dxa"/>
            <w:gridSpan w:val="7"/>
            <w:shd w:val="clear" w:color="auto" w:fill="FFFFFF"/>
          </w:tcPr>
          <w:p w14:paraId="5BAFD6D0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Czas w latach od wejścia w życie zmian</w:t>
            </w:r>
          </w:p>
        </w:tc>
        <w:tc>
          <w:tcPr>
            <w:tcW w:w="945" w:type="dxa"/>
            <w:gridSpan w:val="2"/>
            <w:shd w:val="clear" w:color="auto" w:fill="FFFFFF"/>
          </w:tcPr>
          <w:p w14:paraId="03D0C86D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035" w:type="dxa"/>
            <w:gridSpan w:val="5"/>
            <w:shd w:val="clear" w:color="auto" w:fill="FFFFFF"/>
          </w:tcPr>
          <w:p w14:paraId="7BA5AF6C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990" w:type="dxa"/>
            <w:gridSpan w:val="4"/>
            <w:shd w:val="clear" w:color="auto" w:fill="FFFFFF"/>
          </w:tcPr>
          <w:p w14:paraId="1E47BA6C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</w:t>
            </w:r>
          </w:p>
        </w:tc>
        <w:tc>
          <w:tcPr>
            <w:tcW w:w="945" w:type="dxa"/>
            <w:gridSpan w:val="3"/>
            <w:shd w:val="clear" w:color="auto" w:fill="FFFFFF"/>
          </w:tcPr>
          <w:p w14:paraId="40C78233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990" w:type="dxa"/>
            <w:gridSpan w:val="4"/>
            <w:shd w:val="clear" w:color="auto" w:fill="FFFFFF"/>
          </w:tcPr>
          <w:p w14:paraId="40DAA483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</w:t>
            </w:r>
          </w:p>
        </w:tc>
        <w:tc>
          <w:tcPr>
            <w:tcW w:w="945" w:type="dxa"/>
            <w:gridSpan w:val="3"/>
            <w:shd w:val="clear" w:color="auto" w:fill="FFFFFF"/>
          </w:tcPr>
          <w:p w14:paraId="1EE60218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</w:t>
            </w:r>
          </w:p>
        </w:tc>
        <w:tc>
          <w:tcPr>
            <w:tcW w:w="1425" w:type="dxa"/>
            <w:shd w:val="clear" w:color="auto" w:fill="FFFFFF"/>
          </w:tcPr>
          <w:p w14:paraId="78EB17A6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  <w:t>Łącznie (0-10)</w:t>
            </w:r>
          </w:p>
        </w:tc>
      </w:tr>
      <w:tr w:rsidR="000D1A5D" w14:paraId="53B08689" w14:textId="77777777">
        <w:trPr>
          <w:cantSplit/>
          <w:trHeight w:val="142"/>
        </w:trPr>
        <w:tc>
          <w:tcPr>
            <w:tcW w:w="1605" w:type="dxa"/>
            <w:vMerge w:val="restart"/>
            <w:shd w:val="clear" w:color="auto" w:fill="FFFFFF"/>
          </w:tcPr>
          <w:p w14:paraId="4153B4BB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W ujęciu pieniężnym</w:t>
            </w:r>
          </w:p>
          <w:p w14:paraId="434949C4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(w mln zł, </w:t>
            </w:r>
          </w:p>
          <w:p w14:paraId="6D9FCA41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ceny stałe z …… r.)</w:t>
            </w:r>
          </w:p>
        </w:tc>
        <w:tc>
          <w:tcPr>
            <w:tcW w:w="2280" w:type="dxa"/>
            <w:gridSpan w:val="6"/>
            <w:shd w:val="clear" w:color="auto" w:fill="FFFFFF"/>
          </w:tcPr>
          <w:p w14:paraId="261F0897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duże przedsiębiorstwa</w:t>
            </w:r>
          </w:p>
        </w:tc>
        <w:tc>
          <w:tcPr>
            <w:tcW w:w="945" w:type="dxa"/>
            <w:gridSpan w:val="2"/>
            <w:shd w:val="clear" w:color="auto" w:fill="FFFFFF"/>
          </w:tcPr>
          <w:p w14:paraId="0F994EC4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1035" w:type="dxa"/>
            <w:gridSpan w:val="5"/>
            <w:shd w:val="clear" w:color="auto" w:fill="FFFFFF"/>
          </w:tcPr>
          <w:p w14:paraId="076F7ABE" w14:textId="77777777" w:rsidR="000D1A5D" w:rsidRDefault="00AE5CA3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90" w:type="dxa"/>
            <w:gridSpan w:val="4"/>
            <w:shd w:val="clear" w:color="auto" w:fill="FFFFFF"/>
          </w:tcPr>
          <w:p w14:paraId="5AC46DB7" w14:textId="77777777" w:rsidR="000D1A5D" w:rsidRDefault="00AE5CA3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45" w:type="dxa"/>
            <w:gridSpan w:val="3"/>
            <w:shd w:val="clear" w:color="auto" w:fill="FFFFFF"/>
          </w:tcPr>
          <w:p w14:paraId="3CB1E324" w14:textId="77777777" w:rsidR="000D1A5D" w:rsidRDefault="00AE5CA3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90" w:type="dxa"/>
            <w:gridSpan w:val="4"/>
            <w:shd w:val="clear" w:color="auto" w:fill="FFFFFF"/>
          </w:tcPr>
          <w:p w14:paraId="0F63B7DE" w14:textId="77777777" w:rsidR="000D1A5D" w:rsidRDefault="00AE5CA3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45" w:type="dxa"/>
            <w:gridSpan w:val="3"/>
            <w:shd w:val="clear" w:color="auto" w:fill="FFFFFF"/>
          </w:tcPr>
          <w:p w14:paraId="7F9186AD" w14:textId="77777777" w:rsidR="000D1A5D" w:rsidRDefault="00AE5CA3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1425" w:type="dxa"/>
            <w:shd w:val="clear" w:color="auto" w:fill="FFFFFF"/>
          </w:tcPr>
          <w:p w14:paraId="0CE8A28C" w14:textId="77777777" w:rsidR="000D1A5D" w:rsidRDefault="00AE5CA3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</w:tr>
      <w:tr w:rsidR="000D1A5D" w14:paraId="4A1AC2DE" w14:textId="77777777">
        <w:trPr>
          <w:cantSplit/>
          <w:trHeight w:val="142"/>
        </w:trPr>
        <w:tc>
          <w:tcPr>
            <w:tcW w:w="1605" w:type="dxa"/>
            <w:vMerge/>
            <w:shd w:val="clear" w:color="auto" w:fill="FFFFFF"/>
          </w:tcPr>
          <w:p w14:paraId="36262005" w14:textId="77777777" w:rsidR="000D1A5D" w:rsidRDefault="000D1A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280" w:type="dxa"/>
            <w:gridSpan w:val="6"/>
            <w:shd w:val="clear" w:color="auto" w:fill="FFFFFF"/>
          </w:tcPr>
          <w:p w14:paraId="6FA72905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sektor mikro-, małych i średnich przedsiębiorstw</w:t>
            </w:r>
          </w:p>
        </w:tc>
        <w:tc>
          <w:tcPr>
            <w:tcW w:w="945" w:type="dxa"/>
            <w:gridSpan w:val="2"/>
            <w:shd w:val="clear" w:color="auto" w:fill="FFFFFF"/>
          </w:tcPr>
          <w:p w14:paraId="7ADD9069" w14:textId="77777777" w:rsidR="000D1A5D" w:rsidRDefault="00AE5CA3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1035" w:type="dxa"/>
            <w:gridSpan w:val="5"/>
            <w:shd w:val="clear" w:color="auto" w:fill="FFFFFF"/>
          </w:tcPr>
          <w:p w14:paraId="20FA060E" w14:textId="77777777" w:rsidR="000D1A5D" w:rsidRDefault="00AE5CA3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90" w:type="dxa"/>
            <w:gridSpan w:val="4"/>
            <w:shd w:val="clear" w:color="auto" w:fill="FFFFFF"/>
          </w:tcPr>
          <w:p w14:paraId="32C70EF1" w14:textId="77777777" w:rsidR="000D1A5D" w:rsidRDefault="00AE5CA3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45" w:type="dxa"/>
            <w:gridSpan w:val="3"/>
            <w:shd w:val="clear" w:color="auto" w:fill="FFFFFF"/>
          </w:tcPr>
          <w:p w14:paraId="199514CF" w14:textId="77777777" w:rsidR="000D1A5D" w:rsidRDefault="00AE5CA3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90" w:type="dxa"/>
            <w:gridSpan w:val="4"/>
            <w:shd w:val="clear" w:color="auto" w:fill="FFFFFF"/>
          </w:tcPr>
          <w:p w14:paraId="074C1A33" w14:textId="77777777" w:rsidR="000D1A5D" w:rsidRDefault="00AE5CA3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45" w:type="dxa"/>
            <w:gridSpan w:val="3"/>
            <w:shd w:val="clear" w:color="auto" w:fill="FFFFFF"/>
          </w:tcPr>
          <w:p w14:paraId="0D95D792" w14:textId="77777777" w:rsidR="000D1A5D" w:rsidRDefault="00AE5CA3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1425" w:type="dxa"/>
            <w:shd w:val="clear" w:color="auto" w:fill="FFFFFF"/>
          </w:tcPr>
          <w:p w14:paraId="487BA2A0" w14:textId="77777777" w:rsidR="000D1A5D" w:rsidRDefault="00AE5CA3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</w:tr>
      <w:tr w:rsidR="000D1A5D" w14:paraId="2187C367" w14:textId="77777777">
        <w:trPr>
          <w:cantSplit/>
          <w:trHeight w:val="142"/>
        </w:trPr>
        <w:tc>
          <w:tcPr>
            <w:tcW w:w="1605" w:type="dxa"/>
            <w:vMerge/>
            <w:shd w:val="clear" w:color="auto" w:fill="FFFFFF"/>
          </w:tcPr>
          <w:p w14:paraId="7FB2AA51" w14:textId="77777777" w:rsidR="000D1A5D" w:rsidRDefault="000D1A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280" w:type="dxa"/>
            <w:gridSpan w:val="6"/>
            <w:shd w:val="clear" w:color="auto" w:fill="FFFFFF"/>
          </w:tcPr>
          <w:p w14:paraId="043CE64E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rodzina, obywatele oraz gospodarstwa domowe</w:t>
            </w:r>
          </w:p>
        </w:tc>
        <w:tc>
          <w:tcPr>
            <w:tcW w:w="945" w:type="dxa"/>
            <w:gridSpan w:val="2"/>
            <w:shd w:val="clear" w:color="auto" w:fill="FFFFFF"/>
          </w:tcPr>
          <w:p w14:paraId="2F5C01FF" w14:textId="77777777" w:rsidR="000D1A5D" w:rsidRDefault="00AE5CA3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1035" w:type="dxa"/>
            <w:gridSpan w:val="5"/>
            <w:shd w:val="clear" w:color="auto" w:fill="FFFFFF"/>
          </w:tcPr>
          <w:p w14:paraId="77C56E4C" w14:textId="77777777" w:rsidR="000D1A5D" w:rsidRDefault="00AE5CA3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90" w:type="dxa"/>
            <w:gridSpan w:val="4"/>
            <w:shd w:val="clear" w:color="auto" w:fill="FFFFFF"/>
          </w:tcPr>
          <w:p w14:paraId="6C255191" w14:textId="77777777" w:rsidR="000D1A5D" w:rsidRDefault="00AE5CA3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45" w:type="dxa"/>
            <w:gridSpan w:val="3"/>
            <w:shd w:val="clear" w:color="auto" w:fill="FFFFFF"/>
          </w:tcPr>
          <w:p w14:paraId="6EB72088" w14:textId="77777777" w:rsidR="000D1A5D" w:rsidRDefault="00AE5CA3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90" w:type="dxa"/>
            <w:gridSpan w:val="4"/>
            <w:shd w:val="clear" w:color="auto" w:fill="FFFFFF"/>
          </w:tcPr>
          <w:p w14:paraId="0268012A" w14:textId="77777777" w:rsidR="000D1A5D" w:rsidRDefault="00AE5CA3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45" w:type="dxa"/>
            <w:gridSpan w:val="3"/>
            <w:shd w:val="clear" w:color="auto" w:fill="FFFFFF"/>
          </w:tcPr>
          <w:p w14:paraId="6B015031" w14:textId="77777777" w:rsidR="000D1A5D" w:rsidRDefault="00AE5CA3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1425" w:type="dxa"/>
            <w:shd w:val="clear" w:color="auto" w:fill="FFFFFF"/>
          </w:tcPr>
          <w:p w14:paraId="2C6E60E4" w14:textId="77777777" w:rsidR="000D1A5D" w:rsidRDefault="00AE5CA3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</w:tr>
      <w:tr w:rsidR="000D1A5D" w14:paraId="5A3E1E0F" w14:textId="77777777">
        <w:trPr>
          <w:cantSplit/>
          <w:trHeight w:val="142"/>
        </w:trPr>
        <w:tc>
          <w:tcPr>
            <w:tcW w:w="1605" w:type="dxa"/>
            <w:vMerge/>
            <w:shd w:val="clear" w:color="auto" w:fill="FFFFFF"/>
          </w:tcPr>
          <w:p w14:paraId="705FFF36" w14:textId="77777777" w:rsidR="000D1A5D" w:rsidRDefault="000D1A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280" w:type="dxa"/>
            <w:gridSpan w:val="6"/>
            <w:shd w:val="clear" w:color="auto" w:fill="FFFFFF"/>
          </w:tcPr>
          <w:p w14:paraId="2DCEAEAF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(dodaj/usuń)</w:t>
            </w:r>
          </w:p>
        </w:tc>
        <w:tc>
          <w:tcPr>
            <w:tcW w:w="945" w:type="dxa"/>
            <w:gridSpan w:val="2"/>
            <w:shd w:val="clear" w:color="auto" w:fill="FFFFFF"/>
          </w:tcPr>
          <w:p w14:paraId="6D1030FC" w14:textId="77777777" w:rsidR="000D1A5D" w:rsidRDefault="00AE5CA3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1035" w:type="dxa"/>
            <w:gridSpan w:val="5"/>
            <w:shd w:val="clear" w:color="auto" w:fill="FFFFFF"/>
          </w:tcPr>
          <w:p w14:paraId="21342358" w14:textId="77777777" w:rsidR="000D1A5D" w:rsidRDefault="00AE5CA3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90" w:type="dxa"/>
            <w:gridSpan w:val="4"/>
            <w:shd w:val="clear" w:color="auto" w:fill="FFFFFF"/>
          </w:tcPr>
          <w:p w14:paraId="683C9ABE" w14:textId="77777777" w:rsidR="000D1A5D" w:rsidRDefault="00AE5CA3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45" w:type="dxa"/>
            <w:gridSpan w:val="3"/>
            <w:shd w:val="clear" w:color="auto" w:fill="FFFFFF"/>
          </w:tcPr>
          <w:p w14:paraId="78095891" w14:textId="77777777" w:rsidR="000D1A5D" w:rsidRDefault="00AE5CA3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90" w:type="dxa"/>
            <w:gridSpan w:val="4"/>
            <w:shd w:val="clear" w:color="auto" w:fill="FFFFFF"/>
          </w:tcPr>
          <w:p w14:paraId="1997A1F2" w14:textId="77777777" w:rsidR="000D1A5D" w:rsidRDefault="00AE5CA3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45" w:type="dxa"/>
            <w:gridSpan w:val="3"/>
            <w:shd w:val="clear" w:color="auto" w:fill="FFFFFF"/>
          </w:tcPr>
          <w:p w14:paraId="692C90B6" w14:textId="77777777" w:rsidR="000D1A5D" w:rsidRDefault="00AE5CA3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1425" w:type="dxa"/>
            <w:shd w:val="clear" w:color="auto" w:fill="FFFFFF"/>
          </w:tcPr>
          <w:p w14:paraId="6DB8811D" w14:textId="77777777" w:rsidR="000D1A5D" w:rsidRDefault="00AE5CA3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</w:tr>
      <w:tr w:rsidR="000D1A5D" w14:paraId="779FB098" w14:textId="77777777">
        <w:trPr>
          <w:cantSplit/>
          <w:trHeight w:val="142"/>
        </w:trPr>
        <w:tc>
          <w:tcPr>
            <w:tcW w:w="1605" w:type="dxa"/>
            <w:vMerge w:val="restart"/>
            <w:shd w:val="clear" w:color="auto" w:fill="FFFFFF"/>
          </w:tcPr>
          <w:p w14:paraId="1C140E47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W ujęciu niepieniężnym</w:t>
            </w:r>
          </w:p>
        </w:tc>
        <w:tc>
          <w:tcPr>
            <w:tcW w:w="2280" w:type="dxa"/>
            <w:gridSpan w:val="6"/>
            <w:shd w:val="clear" w:color="auto" w:fill="FFFFFF"/>
          </w:tcPr>
          <w:p w14:paraId="487471B0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duże przedsiębiorstwa</w:t>
            </w:r>
          </w:p>
        </w:tc>
        <w:tc>
          <w:tcPr>
            <w:tcW w:w="7275" w:type="dxa"/>
            <w:gridSpan w:val="22"/>
            <w:shd w:val="clear" w:color="auto" w:fill="FFFFFF"/>
          </w:tcPr>
          <w:p w14:paraId="363A5A1C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Nie dotyczy</w:t>
            </w:r>
          </w:p>
        </w:tc>
      </w:tr>
      <w:tr w:rsidR="000D1A5D" w14:paraId="64E176FC" w14:textId="77777777">
        <w:trPr>
          <w:cantSplit/>
          <w:trHeight w:val="142"/>
        </w:trPr>
        <w:tc>
          <w:tcPr>
            <w:tcW w:w="1605" w:type="dxa"/>
            <w:vMerge/>
            <w:shd w:val="clear" w:color="auto" w:fill="FFFFFF"/>
          </w:tcPr>
          <w:p w14:paraId="4446C1E9" w14:textId="77777777" w:rsidR="000D1A5D" w:rsidRDefault="000D1A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280" w:type="dxa"/>
            <w:gridSpan w:val="6"/>
            <w:shd w:val="clear" w:color="auto" w:fill="FFFFFF"/>
          </w:tcPr>
          <w:p w14:paraId="6989E9E0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sektor mikro-, małych i średnich przedsiębiorstw</w:t>
            </w:r>
          </w:p>
        </w:tc>
        <w:tc>
          <w:tcPr>
            <w:tcW w:w="7275" w:type="dxa"/>
            <w:gridSpan w:val="22"/>
            <w:shd w:val="clear" w:color="auto" w:fill="FFFFFF"/>
          </w:tcPr>
          <w:p w14:paraId="6ADE153B" w14:textId="77777777" w:rsidR="000D1A5D" w:rsidRDefault="00AE5CA3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Nie dotyczy</w:t>
            </w:r>
          </w:p>
        </w:tc>
      </w:tr>
      <w:tr w:rsidR="000D1A5D" w14:paraId="534B2EDB" w14:textId="77777777">
        <w:trPr>
          <w:cantSplit/>
          <w:trHeight w:val="596"/>
        </w:trPr>
        <w:tc>
          <w:tcPr>
            <w:tcW w:w="1605" w:type="dxa"/>
            <w:vMerge/>
            <w:shd w:val="clear" w:color="auto" w:fill="FFFFFF"/>
          </w:tcPr>
          <w:p w14:paraId="389E99CF" w14:textId="77777777" w:rsidR="000D1A5D" w:rsidRDefault="000D1A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280" w:type="dxa"/>
            <w:gridSpan w:val="6"/>
            <w:shd w:val="clear" w:color="auto" w:fill="FFFFFF"/>
          </w:tcPr>
          <w:p w14:paraId="377F6222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936"/>
              </w:tabs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rodzina, obywatele oraz gospodarstwa domowe </w:t>
            </w:r>
          </w:p>
        </w:tc>
        <w:tc>
          <w:tcPr>
            <w:tcW w:w="7275" w:type="dxa"/>
            <w:gridSpan w:val="22"/>
            <w:shd w:val="clear" w:color="auto" w:fill="FFFFFF"/>
          </w:tcPr>
          <w:p w14:paraId="2CE47437" w14:textId="77777777" w:rsidR="000D1A5D" w:rsidRDefault="00AE5CA3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Nie dotyczy</w:t>
            </w:r>
          </w:p>
        </w:tc>
      </w:tr>
      <w:tr w:rsidR="000D1A5D" w14:paraId="7E601861" w14:textId="77777777">
        <w:trPr>
          <w:cantSplit/>
          <w:trHeight w:val="240"/>
        </w:trPr>
        <w:tc>
          <w:tcPr>
            <w:tcW w:w="1605" w:type="dxa"/>
            <w:vMerge/>
            <w:shd w:val="clear" w:color="auto" w:fill="FFFFFF"/>
          </w:tcPr>
          <w:p w14:paraId="06516F57" w14:textId="77777777" w:rsidR="000D1A5D" w:rsidRDefault="000D1A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280" w:type="dxa"/>
            <w:gridSpan w:val="6"/>
            <w:shd w:val="clear" w:color="auto" w:fill="FFFFFF"/>
          </w:tcPr>
          <w:p w14:paraId="7D28FFAB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936"/>
              </w:tabs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(dodaj/usuń)</w:t>
            </w:r>
          </w:p>
        </w:tc>
        <w:tc>
          <w:tcPr>
            <w:tcW w:w="7275" w:type="dxa"/>
            <w:gridSpan w:val="22"/>
            <w:shd w:val="clear" w:color="auto" w:fill="FFFFFF"/>
          </w:tcPr>
          <w:p w14:paraId="28E543A0" w14:textId="77777777" w:rsidR="000D1A5D" w:rsidRDefault="00AE5CA3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Nie dotyczy</w:t>
            </w:r>
          </w:p>
        </w:tc>
      </w:tr>
      <w:tr w:rsidR="000D1A5D" w14:paraId="713CF39E" w14:textId="77777777">
        <w:trPr>
          <w:cantSplit/>
          <w:trHeight w:val="142"/>
        </w:trPr>
        <w:tc>
          <w:tcPr>
            <w:tcW w:w="1605" w:type="dxa"/>
            <w:vMerge w:val="restart"/>
            <w:shd w:val="clear" w:color="auto" w:fill="FFFFFF"/>
          </w:tcPr>
          <w:p w14:paraId="4794377A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Niemierzalne</w:t>
            </w:r>
          </w:p>
        </w:tc>
        <w:tc>
          <w:tcPr>
            <w:tcW w:w="2280" w:type="dxa"/>
            <w:gridSpan w:val="6"/>
            <w:shd w:val="clear" w:color="auto" w:fill="FFFFFF"/>
          </w:tcPr>
          <w:p w14:paraId="1C210F13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(dodaj/usuń)</w:t>
            </w:r>
          </w:p>
        </w:tc>
        <w:tc>
          <w:tcPr>
            <w:tcW w:w="7275" w:type="dxa"/>
            <w:gridSpan w:val="22"/>
            <w:shd w:val="clear" w:color="auto" w:fill="FFFFFF"/>
          </w:tcPr>
          <w:p w14:paraId="3B4C17E1" w14:textId="7EEA8047" w:rsidR="000D1A5D" w:rsidRDefault="003666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Nie dotyczy</w:t>
            </w:r>
          </w:p>
        </w:tc>
      </w:tr>
      <w:tr w:rsidR="000D1A5D" w14:paraId="41D01436" w14:textId="77777777">
        <w:trPr>
          <w:cantSplit/>
          <w:trHeight w:val="142"/>
        </w:trPr>
        <w:tc>
          <w:tcPr>
            <w:tcW w:w="1605" w:type="dxa"/>
            <w:vMerge/>
            <w:shd w:val="clear" w:color="auto" w:fill="FFFFFF"/>
          </w:tcPr>
          <w:p w14:paraId="4A5AEF48" w14:textId="77777777" w:rsidR="000D1A5D" w:rsidRDefault="000D1A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280" w:type="dxa"/>
            <w:gridSpan w:val="6"/>
            <w:shd w:val="clear" w:color="auto" w:fill="FFFFFF"/>
          </w:tcPr>
          <w:p w14:paraId="1D9A72CD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(dodaj/usuń)</w:t>
            </w:r>
          </w:p>
        </w:tc>
        <w:tc>
          <w:tcPr>
            <w:tcW w:w="7275" w:type="dxa"/>
            <w:gridSpan w:val="22"/>
            <w:shd w:val="clear" w:color="auto" w:fill="FFFFFF"/>
          </w:tcPr>
          <w:p w14:paraId="4932ED8D" w14:textId="77777777" w:rsidR="000D1A5D" w:rsidRDefault="00AE5CA3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Nie dotyczy</w:t>
            </w:r>
          </w:p>
        </w:tc>
      </w:tr>
      <w:tr w:rsidR="000D1A5D" w14:paraId="7EB2C051" w14:textId="77777777">
        <w:trPr>
          <w:trHeight w:val="1155"/>
        </w:trPr>
        <w:tc>
          <w:tcPr>
            <w:tcW w:w="2250" w:type="dxa"/>
            <w:gridSpan w:val="2"/>
            <w:shd w:val="clear" w:color="auto" w:fill="FFFFFF"/>
          </w:tcPr>
          <w:p w14:paraId="66A43B39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Dodatkowe informacje, w tym wskazanie źródeł danych i przyjętych do obliczeń założeń </w:t>
            </w:r>
          </w:p>
        </w:tc>
        <w:tc>
          <w:tcPr>
            <w:tcW w:w="8910" w:type="dxa"/>
            <w:gridSpan w:val="27"/>
            <w:shd w:val="clear" w:color="auto" w:fill="FFFFFF"/>
            <w:vAlign w:val="center"/>
          </w:tcPr>
          <w:p w14:paraId="4580F138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Projektowane rozporządzenie nie będzie miało bezpośredniego wpływu na konkurencyjność gospodarki i przedsiębiorczość.</w:t>
            </w:r>
          </w:p>
        </w:tc>
      </w:tr>
      <w:tr w:rsidR="000D1A5D" w14:paraId="5D66CDB4" w14:textId="77777777">
        <w:trPr>
          <w:trHeight w:val="342"/>
        </w:trPr>
        <w:tc>
          <w:tcPr>
            <w:tcW w:w="11160" w:type="dxa"/>
            <w:gridSpan w:val="29"/>
            <w:shd w:val="clear" w:color="auto" w:fill="99CCFF"/>
            <w:vAlign w:val="center"/>
          </w:tcPr>
          <w:p w14:paraId="2A88CE80" w14:textId="77777777" w:rsidR="000D1A5D" w:rsidRDefault="00AE5CA3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Zmiana obciążeń regulacyjnych (w tym obowiązków informacyjnych) wynikających z projektu</w:t>
            </w:r>
          </w:p>
        </w:tc>
      </w:tr>
      <w:tr w:rsidR="000D1A5D" w14:paraId="12988675" w14:textId="77777777">
        <w:trPr>
          <w:trHeight w:val="151"/>
        </w:trPr>
        <w:tc>
          <w:tcPr>
            <w:tcW w:w="11160" w:type="dxa"/>
            <w:gridSpan w:val="29"/>
            <w:shd w:val="clear" w:color="auto" w:fill="FFFFFF"/>
          </w:tcPr>
          <w:p w14:paraId="4BEE5DFD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☒ nie dotyczy</w:t>
            </w:r>
          </w:p>
        </w:tc>
      </w:tr>
      <w:tr w:rsidR="000D1A5D" w14:paraId="469E8ACD" w14:textId="77777777">
        <w:trPr>
          <w:trHeight w:val="946"/>
        </w:trPr>
        <w:tc>
          <w:tcPr>
            <w:tcW w:w="5205" w:type="dxa"/>
            <w:gridSpan w:val="12"/>
            <w:shd w:val="clear" w:color="auto" w:fill="FFFFFF"/>
          </w:tcPr>
          <w:p w14:paraId="006AFE4A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Wprowadzane są obciążenia poza bezwzględnie wymaganymi przez UE (szczegóły w odwróconej tabeli zgodności).</w:t>
            </w:r>
          </w:p>
        </w:tc>
        <w:tc>
          <w:tcPr>
            <w:tcW w:w="5955" w:type="dxa"/>
            <w:gridSpan w:val="17"/>
            <w:shd w:val="clear" w:color="auto" w:fill="FFFFFF"/>
          </w:tcPr>
          <w:p w14:paraId="23AA10CF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 tak</w:t>
            </w:r>
          </w:p>
          <w:p w14:paraId="4E53AA52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 nie</w:t>
            </w:r>
          </w:p>
          <w:p w14:paraId="7AB9D7F3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 nie dotyczy</w:t>
            </w:r>
          </w:p>
        </w:tc>
      </w:tr>
      <w:tr w:rsidR="000D1A5D" w14:paraId="0F9F7D91" w14:textId="77777777">
        <w:trPr>
          <w:trHeight w:val="1245"/>
        </w:trPr>
        <w:tc>
          <w:tcPr>
            <w:tcW w:w="5205" w:type="dxa"/>
            <w:gridSpan w:val="12"/>
            <w:shd w:val="clear" w:color="auto" w:fill="FFFFFF"/>
          </w:tcPr>
          <w:p w14:paraId="4B3FA853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zmniejszenie liczby dokumentów </w:t>
            </w:r>
          </w:p>
          <w:p w14:paraId="6429476D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zmniejszenie liczby procedur</w:t>
            </w:r>
          </w:p>
          <w:p w14:paraId="1EA6012F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skrócenie czasu na załatwienie sprawy</w:t>
            </w:r>
          </w:p>
          <w:p w14:paraId="618820B8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inne:   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>   </w:t>
            </w:r>
          </w:p>
        </w:tc>
        <w:tc>
          <w:tcPr>
            <w:tcW w:w="5955" w:type="dxa"/>
            <w:gridSpan w:val="17"/>
            <w:shd w:val="clear" w:color="auto" w:fill="FFFFFF"/>
          </w:tcPr>
          <w:p w14:paraId="3E5C18F9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zwiększenie liczby dokumentów</w:t>
            </w:r>
          </w:p>
          <w:p w14:paraId="6E36D209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zwiększenie liczby procedur</w:t>
            </w:r>
          </w:p>
          <w:p w14:paraId="48248B58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wydłużenie czasu na załatwienie sprawy</w:t>
            </w:r>
          </w:p>
          <w:p w14:paraId="3D029459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inne:      </w:t>
            </w:r>
          </w:p>
          <w:p w14:paraId="2701EAF5" w14:textId="77777777" w:rsidR="000D1A5D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D1A5D" w14:paraId="3C3703AD" w14:textId="77777777">
        <w:trPr>
          <w:trHeight w:val="870"/>
        </w:trPr>
        <w:tc>
          <w:tcPr>
            <w:tcW w:w="5205" w:type="dxa"/>
            <w:gridSpan w:val="12"/>
            <w:shd w:val="clear" w:color="auto" w:fill="FFFFFF"/>
          </w:tcPr>
          <w:p w14:paraId="74A0DEDE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Wprowadzane obciążenia są przystosowane do ich elektronizacji. </w:t>
            </w:r>
          </w:p>
        </w:tc>
        <w:tc>
          <w:tcPr>
            <w:tcW w:w="5955" w:type="dxa"/>
            <w:gridSpan w:val="17"/>
            <w:shd w:val="clear" w:color="auto" w:fill="FFFFFF"/>
          </w:tcPr>
          <w:p w14:paraId="5A92D785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 tak</w:t>
            </w:r>
          </w:p>
          <w:p w14:paraId="4E62E04F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 nie</w:t>
            </w:r>
          </w:p>
          <w:p w14:paraId="42440C1E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 nie dotyczy</w:t>
            </w:r>
          </w:p>
          <w:p w14:paraId="4791B76F" w14:textId="77777777" w:rsidR="000D1A5D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D1A5D" w14:paraId="615EA524" w14:textId="77777777">
        <w:trPr>
          <w:trHeight w:val="630"/>
        </w:trPr>
        <w:tc>
          <w:tcPr>
            <w:tcW w:w="11160" w:type="dxa"/>
            <w:gridSpan w:val="29"/>
            <w:shd w:val="clear" w:color="auto" w:fill="FFFFFF"/>
          </w:tcPr>
          <w:p w14:paraId="2594E256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Komentarz:</w:t>
            </w:r>
          </w:p>
          <w:p w14:paraId="5BBBB297" w14:textId="77777777" w:rsidR="000D1A5D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4ABF3148" w14:textId="77777777" w:rsidR="000D1A5D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23D27C9C" w14:textId="77777777" w:rsidR="000D1A5D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5D034443" w14:textId="77777777" w:rsidR="000D1A5D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D1A5D" w14:paraId="155B8E14" w14:textId="77777777">
        <w:trPr>
          <w:trHeight w:val="142"/>
        </w:trPr>
        <w:tc>
          <w:tcPr>
            <w:tcW w:w="11160" w:type="dxa"/>
            <w:gridSpan w:val="29"/>
            <w:shd w:val="clear" w:color="auto" w:fill="99CCFF"/>
          </w:tcPr>
          <w:p w14:paraId="06F23803" w14:textId="77777777" w:rsidR="000D1A5D" w:rsidRDefault="00AE5CA3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Wpływ na rynek pracy </w:t>
            </w:r>
          </w:p>
        </w:tc>
      </w:tr>
      <w:tr w:rsidR="000D1A5D" w14:paraId="6EA11F75" w14:textId="77777777">
        <w:trPr>
          <w:trHeight w:val="142"/>
        </w:trPr>
        <w:tc>
          <w:tcPr>
            <w:tcW w:w="11160" w:type="dxa"/>
            <w:gridSpan w:val="29"/>
          </w:tcPr>
          <w:p w14:paraId="74665793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Projektowana regulacja nie będzie miała bezpośredniego wpływu na rynek pracy.</w:t>
            </w:r>
          </w:p>
          <w:p w14:paraId="153A9917" w14:textId="77777777" w:rsidR="000D1A5D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040FD669" w14:textId="77777777" w:rsidR="000D1A5D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D1A5D" w14:paraId="6BB49473" w14:textId="77777777">
        <w:trPr>
          <w:trHeight w:val="142"/>
        </w:trPr>
        <w:tc>
          <w:tcPr>
            <w:tcW w:w="11160" w:type="dxa"/>
            <w:gridSpan w:val="29"/>
            <w:shd w:val="clear" w:color="auto" w:fill="99CCFF"/>
          </w:tcPr>
          <w:p w14:paraId="3640B6E1" w14:textId="77777777" w:rsidR="000D1A5D" w:rsidRDefault="00AE5CA3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Wpływ na pozostałe obszary</w:t>
            </w:r>
          </w:p>
        </w:tc>
      </w:tr>
      <w:tr w:rsidR="000D1A5D" w14:paraId="1F276A06" w14:textId="77777777">
        <w:trPr>
          <w:trHeight w:val="1031"/>
        </w:trPr>
        <w:tc>
          <w:tcPr>
            <w:tcW w:w="3555" w:type="dxa"/>
            <w:gridSpan w:val="5"/>
            <w:shd w:val="clear" w:color="auto" w:fill="FFFFFF"/>
          </w:tcPr>
          <w:p w14:paraId="09B00142" w14:textId="77777777" w:rsidR="000D1A5D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402CEFA8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środowisko naturalne</w:t>
            </w:r>
          </w:p>
          <w:p w14:paraId="16F2E018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sytuacja i rozwój regionalny</w:t>
            </w:r>
          </w:p>
          <w:p w14:paraId="7E8BA6F2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sądy powszechne, administracyjne lub wojskowe</w:t>
            </w:r>
          </w:p>
        </w:tc>
        <w:tc>
          <w:tcPr>
            <w:tcW w:w="3840" w:type="dxa"/>
            <w:gridSpan w:val="15"/>
            <w:shd w:val="clear" w:color="auto" w:fill="FFFFFF"/>
          </w:tcPr>
          <w:p w14:paraId="4E9094E3" w14:textId="77777777" w:rsidR="000D1A5D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1BACB5CA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demografia</w:t>
            </w:r>
          </w:p>
          <w:p w14:paraId="4BC6BA62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mienie państwowe</w:t>
            </w:r>
          </w:p>
          <w:p w14:paraId="21E91DB1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☒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inne: osoby niepełnosprawne</w:t>
            </w:r>
          </w:p>
        </w:tc>
        <w:tc>
          <w:tcPr>
            <w:tcW w:w="3765" w:type="dxa"/>
            <w:gridSpan w:val="9"/>
            <w:shd w:val="clear" w:color="auto" w:fill="FFFFFF"/>
          </w:tcPr>
          <w:p w14:paraId="0724CBD9" w14:textId="77777777" w:rsidR="000D1A5D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29ACEE51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informatyzacja</w:t>
            </w:r>
          </w:p>
          <w:p w14:paraId="6A3F72E3" w14:textId="5ED7C713" w:rsidR="000D1A5D" w:rsidRDefault="008F05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8F0588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zdrowie</w:t>
            </w:r>
          </w:p>
        </w:tc>
      </w:tr>
      <w:tr w:rsidR="000D1A5D" w14:paraId="2EDD905F" w14:textId="77777777">
        <w:trPr>
          <w:trHeight w:val="712"/>
        </w:trPr>
        <w:tc>
          <w:tcPr>
            <w:tcW w:w="2250" w:type="dxa"/>
            <w:gridSpan w:val="2"/>
            <w:shd w:val="clear" w:color="auto" w:fill="FFFFFF"/>
            <w:vAlign w:val="center"/>
          </w:tcPr>
          <w:p w14:paraId="461B2FD0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Omówienie wpływu</w:t>
            </w:r>
          </w:p>
        </w:tc>
        <w:tc>
          <w:tcPr>
            <w:tcW w:w="8910" w:type="dxa"/>
            <w:gridSpan w:val="27"/>
            <w:shd w:val="clear" w:color="auto" w:fill="FFFFFF"/>
            <w:vAlign w:val="center"/>
          </w:tcPr>
          <w:p w14:paraId="1C060AEB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Projektowana regulacja nie będzie miała wpływu na ww. obszary.</w:t>
            </w:r>
          </w:p>
        </w:tc>
      </w:tr>
      <w:tr w:rsidR="000D1A5D" w14:paraId="4498C91D" w14:textId="77777777">
        <w:trPr>
          <w:trHeight w:val="142"/>
        </w:trPr>
        <w:tc>
          <w:tcPr>
            <w:tcW w:w="11160" w:type="dxa"/>
            <w:gridSpan w:val="29"/>
            <w:shd w:val="clear" w:color="auto" w:fill="99CCFF"/>
          </w:tcPr>
          <w:p w14:paraId="04F84C6E" w14:textId="77777777" w:rsidR="000D1A5D" w:rsidRDefault="00AE5CA3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Planowane wykonanie przepisów aktu prawnego</w:t>
            </w:r>
          </w:p>
        </w:tc>
      </w:tr>
      <w:tr w:rsidR="000D1A5D" w14:paraId="05F47199" w14:textId="77777777">
        <w:trPr>
          <w:trHeight w:val="142"/>
        </w:trPr>
        <w:tc>
          <w:tcPr>
            <w:tcW w:w="11160" w:type="dxa"/>
            <w:gridSpan w:val="29"/>
            <w:shd w:val="clear" w:color="auto" w:fill="FFFFFF"/>
          </w:tcPr>
          <w:p w14:paraId="34683D5F" w14:textId="77777777" w:rsidR="000D1A5D" w:rsidRDefault="00AE5C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Rozporządzenie wchodzi w życie po upływie 14 dni od dnia ogłoszenia.</w:t>
            </w:r>
          </w:p>
          <w:p w14:paraId="1E072534" w14:textId="77777777" w:rsidR="000D1A5D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132AFE81" w14:textId="77777777" w:rsidR="000D1A5D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737260B2" w14:textId="77777777" w:rsidR="000D1A5D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D1A5D" w14:paraId="325D5CD9" w14:textId="77777777">
        <w:trPr>
          <w:trHeight w:val="142"/>
        </w:trPr>
        <w:tc>
          <w:tcPr>
            <w:tcW w:w="11160" w:type="dxa"/>
            <w:gridSpan w:val="29"/>
            <w:shd w:val="clear" w:color="auto" w:fill="99CCFF"/>
          </w:tcPr>
          <w:p w14:paraId="0DB6A179" w14:textId="77777777" w:rsidR="000D1A5D" w:rsidRDefault="00AE5CA3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W jaki sposób i kiedy nastąpi ewaluacja efektów projektu oraz jakie mierniki zostaną zastosowane?</w:t>
            </w:r>
          </w:p>
        </w:tc>
      </w:tr>
      <w:tr w:rsidR="006E64EB" w14:paraId="2A531BF4" w14:textId="77777777">
        <w:trPr>
          <w:trHeight w:val="142"/>
        </w:trPr>
        <w:tc>
          <w:tcPr>
            <w:tcW w:w="11160" w:type="dxa"/>
            <w:gridSpan w:val="29"/>
            <w:shd w:val="clear" w:color="auto" w:fill="FFFFFF"/>
          </w:tcPr>
          <w:p w14:paraId="5302B7D4" w14:textId="48B69DCE" w:rsidR="006E64EB" w:rsidRDefault="006E64EB" w:rsidP="006E64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bookmarkStart w:id="5" w:name="_GoBack"/>
            <w:r w:rsidRPr="00924281">
              <w:rPr>
                <w:rFonts w:ascii="Times New Roman" w:eastAsia="Times New Roman" w:hAnsi="Times New Roman" w:cs="Times New Roman"/>
              </w:rPr>
              <w:t>Ze względu na przedmiot regulacji nie przewiduje się mechanizmów ewaluacji efektów projektu.</w:t>
            </w:r>
            <w:bookmarkEnd w:id="5"/>
          </w:p>
        </w:tc>
      </w:tr>
      <w:tr w:rsidR="006E64EB" w14:paraId="0C431DC4" w14:textId="77777777">
        <w:trPr>
          <w:trHeight w:val="142"/>
        </w:trPr>
        <w:tc>
          <w:tcPr>
            <w:tcW w:w="11160" w:type="dxa"/>
            <w:gridSpan w:val="29"/>
            <w:shd w:val="clear" w:color="auto" w:fill="99CCFF"/>
          </w:tcPr>
          <w:p w14:paraId="5164349C" w14:textId="77777777" w:rsidR="006E64EB" w:rsidRDefault="006E64EB" w:rsidP="006E64EB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Załączniki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(istotne dokumenty źródłowe, badania, analizy itp.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) </w:t>
            </w:r>
          </w:p>
        </w:tc>
      </w:tr>
      <w:tr w:rsidR="006E64EB" w14:paraId="566AF17E" w14:textId="77777777">
        <w:trPr>
          <w:trHeight w:val="142"/>
        </w:trPr>
        <w:tc>
          <w:tcPr>
            <w:tcW w:w="11160" w:type="dxa"/>
            <w:gridSpan w:val="29"/>
            <w:shd w:val="clear" w:color="auto" w:fill="FFFFFF"/>
          </w:tcPr>
          <w:p w14:paraId="05D99A8F" w14:textId="77777777" w:rsidR="006E64EB" w:rsidRDefault="006E64EB" w:rsidP="006E64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  <w:p w14:paraId="080B15D4" w14:textId="77777777" w:rsidR="006E64EB" w:rsidRDefault="006E64EB" w:rsidP="006E64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brak</w:t>
            </w:r>
          </w:p>
          <w:p w14:paraId="2C510A22" w14:textId="77777777" w:rsidR="006E64EB" w:rsidRDefault="006E64EB" w:rsidP="006E64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BFE82F5" w14:textId="77777777" w:rsidR="006E64EB" w:rsidRDefault="006E64EB" w:rsidP="006E64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2DF2CB38" w14:textId="77777777" w:rsidR="006E64EB" w:rsidRDefault="006E64EB" w:rsidP="006E64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5FBF59EB" w14:textId="77777777" w:rsidR="000D1A5D" w:rsidRDefault="00AE5CA3">
      <w:pPr>
        <w:keepNext/>
        <w:pBdr>
          <w:top w:val="nil"/>
          <w:left w:val="nil"/>
          <w:bottom w:val="nil"/>
          <w:right w:val="nil"/>
          <w:between w:val="nil"/>
        </w:pBdr>
        <w:spacing w:before="240" w:after="60" w:line="240" w:lineRule="auto"/>
        <w:ind w:left="0" w:hanging="2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>
        <w:br w:type="page"/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lastRenderedPageBreak/>
        <w:t xml:space="preserve">Wyjaśnienia do 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br/>
        <w:t>formularza oceny skutków regulacji</w:t>
      </w:r>
    </w:p>
    <w:p w14:paraId="4AE982D5" w14:textId="77777777" w:rsidR="000D1A5D" w:rsidRDefault="000D1A5D">
      <w:pPr>
        <w:pBdr>
          <w:top w:val="nil"/>
          <w:left w:val="nil"/>
          <w:bottom w:val="nil"/>
          <w:right w:val="nil"/>
          <w:between w:val="nil"/>
        </w:pBdr>
        <w:ind w:left="0" w:hanging="2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7B4D05E2" w14:textId="77777777" w:rsidR="000D1A5D" w:rsidRDefault="00AE5CA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Metryczka</w:t>
      </w:r>
    </w:p>
    <w:p w14:paraId="54E7AD81" w14:textId="77777777" w:rsidR="000D1A5D" w:rsidRDefault="00AE5CA3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W niniejszej części należy podać podstawowe informacje na temat oceny skutków regulacji:</w:t>
      </w:r>
    </w:p>
    <w:p w14:paraId="56F8182F" w14:textId="77777777" w:rsidR="000D1A5D" w:rsidRDefault="00AE5CA3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Nazwa projektu: </w:t>
      </w:r>
    </w:p>
    <w:p w14:paraId="06C4B99D" w14:textId="77777777" w:rsidR="000D1A5D" w:rsidRDefault="00AE5CA3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Proszę podać np. wstępny tytuł projektu wpisany do wykazu prac legislacyjnych.</w:t>
      </w:r>
    </w:p>
    <w:p w14:paraId="44117D26" w14:textId="77777777" w:rsidR="000D1A5D" w:rsidRDefault="00AE5CA3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Ministerstwo wiodące i ministerstwa współpracujące:</w:t>
      </w:r>
    </w:p>
    <w:p w14:paraId="6DFAEEB9" w14:textId="77777777" w:rsidR="000D1A5D" w:rsidRDefault="00AE5CA3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Proszę wskazać organ odpowiedzialny za przygotowanie projektu, jego koordynację oraz wdrożenie (ministerstwo wiodące). W przypadku, gdy projekt jest przedmiotem prac więcej niż jednego ministerstwa, proszę wskazać również podmioty współpracujące.</w:t>
      </w:r>
    </w:p>
    <w:p w14:paraId="4EA519D4" w14:textId="77777777" w:rsidR="000D1A5D" w:rsidRDefault="00AE5CA3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Osoba odpowiedzialna za projekt w randze Ministra, Sekretarza Stanu lub Podsekretarza Stanu:</w:t>
      </w:r>
    </w:p>
    <w:p w14:paraId="2EDCC623" w14:textId="77777777" w:rsidR="000D1A5D" w:rsidRDefault="00AE5CA3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Proszę wskazać osobę, która w ministerstwie wiodącym nadzoruje prace jednostki odpowiedzialnej za merytoryczne przygotowanie projektu. </w:t>
      </w:r>
    </w:p>
    <w:p w14:paraId="66AA0AAC" w14:textId="77777777" w:rsidR="000D1A5D" w:rsidRDefault="00AE5CA3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Kontakt do opiekuna merytorycznego projektu:</w:t>
      </w:r>
    </w:p>
    <w:p w14:paraId="24686026" w14:textId="77777777" w:rsidR="000D1A5D" w:rsidRDefault="00AE5CA3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Proszę podać kontakt (telefon, adres e-mail) do osoby, która jest odpowiedzialna za opracowanie projektu (np. kierownika komórki organizacyjnej) i będzie w stanie odpowiedzieć na ewentualne pytania związane z przedstawionymi w ocenie informacjami lub wskaże odpowiednią osobę.</w:t>
      </w:r>
    </w:p>
    <w:p w14:paraId="533D485A" w14:textId="77777777" w:rsidR="000D1A5D" w:rsidRDefault="00AE5CA3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Data sporządzenia:</w:t>
      </w:r>
    </w:p>
    <w:p w14:paraId="710D8786" w14:textId="77777777" w:rsidR="000D1A5D" w:rsidRDefault="00AE5CA3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Proszę podać datę przygotowania OSR. </w:t>
      </w:r>
    </w:p>
    <w:p w14:paraId="2F150FEC" w14:textId="77777777" w:rsidR="000D1A5D" w:rsidRDefault="00AE5CA3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Źródło:</w:t>
      </w:r>
    </w:p>
    <w:p w14:paraId="5610AE78" w14:textId="77777777" w:rsidR="000D1A5D" w:rsidRDefault="00AE5CA3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Z rozwijanej listy proszę wybrać źródło, na podstawie którego przygotowywany jest projekt (punkt exposé, data decyzji, nazwa strategii, nr dyrektywy, sygn. orzeczenia TK, nazwa ustawy, inne). </w:t>
      </w:r>
    </w:p>
    <w:p w14:paraId="59021459" w14:textId="77777777" w:rsidR="000D1A5D" w:rsidRDefault="00AE5CA3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Nr w wykazie prac:</w:t>
      </w:r>
    </w:p>
    <w:p w14:paraId="3FD3839B" w14:textId="77777777" w:rsidR="000D1A5D" w:rsidRDefault="00AE5CA3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Proszę podać numer z właściwego wykazu prac legislacyjnych.</w:t>
      </w:r>
    </w:p>
    <w:p w14:paraId="306CB304" w14:textId="77777777" w:rsidR="000D1A5D" w:rsidRDefault="00AE5CA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Jaki problem jest rozwiązywany?</w:t>
      </w:r>
    </w:p>
    <w:p w14:paraId="551C74E5" w14:textId="77777777" w:rsidR="000D1A5D" w:rsidRDefault="00AE5CA3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Proszę opisać istotę problemu (np. zawodność rynku, zapotrzebowanie na dobro publiczne, wysokie koszty transakcyjne, bariery w prowadzeniu działalności gospodarczej itp.) i jego praktyczny wymiar (np. zbyt mała ochrona leasingobiorców, niewystarczający komfort i długi czas podróży koleją, występujące obciążenia administracyjne pobierczego danego przepisu itp.). Istotą problemu nie jest brak określonej regulacji - nowa regulacja może być jednym z instrumentów (sposobem) rozwiązania problemu. Dobrze i zwięźle wypełniona rubryka umożliwi zrozumienie problemu, który ma być rozwiązany oraz skali i przyczyn jego występowania.</w:t>
      </w:r>
    </w:p>
    <w:p w14:paraId="3FBD6A3B" w14:textId="77777777" w:rsidR="000D1A5D" w:rsidRDefault="00AE5CA3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Jeżeli projekt ma charakter przekrojowy i dotyczy wielu zagadnień (np. ustawa deregulująca zawody, ustawa o ułatwieniu wykonywania działalności gospodarczej) proszę opisać najważniejsze (największe) problemy wymagające rozwiązania.</w:t>
      </w:r>
    </w:p>
    <w:p w14:paraId="60A128A2" w14:textId="77777777" w:rsidR="000D1A5D" w:rsidRDefault="00AE5CA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Rekomendowane rozwiązanie, w tym planowane narzędzia 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interwencji,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i oczekiwany efekt</w:t>
      </w:r>
    </w:p>
    <w:p w14:paraId="21A0A878" w14:textId="77777777" w:rsidR="000D1A5D" w:rsidRDefault="00AE5CA3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Proszę zwięźle opisać proponowane rozwiązanie problemu opisanego w pkt 1 oraz oczekiwane rezultaty jego (ich) wdrożenia, sformułowane w możliwie konkretny, mierzalny i określony w czasie sposób - w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przypadkach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w których jest to możliwe powinien być zgodny z zasadą SMART (prosty, mierzalny, osiągalny, istotny, określony w czasie), np. osiągnięcie do 2020 r. wskaźnika upowszechnienia wychowania przedszkolnego co najmniej 90%.</w:t>
      </w:r>
    </w:p>
    <w:p w14:paraId="2B6BC05D" w14:textId="77777777" w:rsidR="000D1A5D" w:rsidRDefault="00AE5CA3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Jeżeli projekt ma charakter przekrojowy i dotyczy wielu zagadnień (np. ustawa deregulująca zawody, ustawa o ułatwieniu wykonywania działalności gospodarczej) proszę opisać najważniejsze rekomendacje i cele.</w:t>
      </w:r>
    </w:p>
    <w:p w14:paraId="5FBF6F2C" w14:textId="77777777" w:rsidR="000D1A5D" w:rsidRDefault="00AE5CA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Jak problem został rozwiązany w innych krajach, w szczególności krajach członkowskich OECD/UE?</w:t>
      </w:r>
    </w:p>
    <w:p w14:paraId="4E18DE73" w14:textId="77777777" w:rsidR="000D1A5D" w:rsidRDefault="00AE5CA3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Proszę wskazać -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tam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gdzie to możliwe - rozwiązania w minimum 3 krajach i źródła informacji. Proszę wskazać kraje,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 xml:space="preserve">z których rozwiązania przeanalizowano oraz wyniki tych analiz. </w:t>
      </w:r>
    </w:p>
    <w:p w14:paraId="2B1AB819" w14:textId="77777777" w:rsidR="000D1A5D" w:rsidRDefault="00AE5CA3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Jeżeli projekt ma charakter przekrojowy i dotyczy wielu zagadnień (np. ustawa deregulująca zawody, ustawa o ułatwieniu wykonywania działalności gospodarczej) proszę wskazać informacje odnoszące się do zagadnień najważniejszych. </w:t>
      </w:r>
    </w:p>
    <w:p w14:paraId="3B155426" w14:textId="77777777" w:rsidR="000D1A5D" w:rsidRDefault="00AE5CA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Podmioty, na które oddziałuje projekt</w:t>
      </w:r>
    </w:p>
    <w:p w14:paraId="3C4A1111" w14:textId="77777777" w:rsidR="000D1A5D" w:rsidRDefault="00AE5CA3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Proszę wyszczególnić jakie podmioty (zarówno osoby fizyczne, prawne lub jednostki nieposiadające osobowości prawnej) są objęte projektem. Proszę oszacować ich liczbę (wraz z podaniem źródła danych) oraz opisać charakter oddziaływania projektu na daną grupę.</w:t>
      </w:r>
    </w:p>
    <w:p w14:paraId="007D9C29" w14:textId="77777777" w:rsidR="000D1A5D" w:rsidRDefault="00AE5CA3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Proszę dostosować liczbę wierszy w tabeli, zgodnie z potrzebami projektu. Puste wiersze proszę usunąć.</w:t>
      </w:r>
    </w:p>
    <w:p w14:paraId="6DDC8258" w14:textId="77777777" w:rsidR="000D1A5D" w:rsidRDefault="00AE5CA3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lastRenderedPageBreak/>
        <w:t>Przykładowe grupy: obywatele, MŚP, rolnicy, rodzina, inwestorzy, lekarze, emeryci, osoby niepełnosprawne, sądy powszechne, administracyjne lub wojskowe.</w:t>
      </w:r>
    </w:p>
    <w:p w14:paraId="3F8165AD" w14:textId="77777777" w:rsidR="000D1A5D" w:rsidRDefault="000D1A5D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62267F07" w14:textId="77777777" w:rsidR="000D1A5D" w:rsidRDefault="00AE5CA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Informacje na temat zakresu, czasu trwania i podsumowanie wyników konsultacji</w:t>
      </w:r>
    </w:p>
    <w:p w14:paraId="79E41FEF" w14:textId="77777777" w:rsidR="000D1A5D" w:rsidRDefault="00AE5CA3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Proszę podać informacje o konsultacjach poprzedzających przygotowanie projektu oraz wskazać, jaki jest planowany zakres konsultacji publicznych i opiniowania projektu, w szczególności uwzględniając:</w:t>
      </w:r>
    </w:p>
    <w:p w14:paraId="3FA9FF59" w14:textId="77777777" w:rsidR="000D1A5D" w:rsidRDefault="00AE5CA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wskazanie, czy były (i jak długo) prowadzone konsultacje poprzedzające przygotowanie projektu (tzw.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pre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-konsultacje publiczne), podmioty, z którymi były prowadzone te konsultacje (w tym ekspertów), w jaki sposób komunikowano się z grupami wskazanymi w pkt 6 (metody konsultacji np. warsztaty, kwestionariusz on-line), krótkie podsumowanie wyników konsultacji,</w:t>
      </w:r>
    </w:p>
    <w:p w14:paraId="77B5C5FB" w14:textId="77777777" w:rsidR="000D1A5D" w:rsidRDefault="00AE5CA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terminy planowanych konsultacji publicznych, podmioty, z którymi będzie konsultowany projekt, wskazanie przepisu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z którego wynika obowiązek zasięgnięcia opinii.</w:t>
      </w:r>
    </w:p>
    <w:p w14:paraId="1379276C" w14:textId="77777777" w:rsidR="000D1A5D" w:rsidRDefault="000D1A5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29EA09D1" w14:textId="77777777" w:rsidR="000D1A5D" w:rsidRDefault="00AE5CA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Wpływ na sektor finansów publicznych</w:t>
      </w:r>
    </w:p>
    <w:p w14:paraId="12875784" w14:textId="77777777" w:rsidR="000D1A5D" w:rsidRDefault="00AE5CA3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W przygotowaniu kalkulacji skutków dla sektora finansów publicznych proszę uwzględnić aktualne wytyczne dotyczące założeń makroekonomicznych, o których mowa w art. 50a ustawy o finansach publicznych. </w:t>
      </w:r>
    </w:p>
    <w:p w14:paraId="6D352C75" w14:textId="77777777" w:rsidR="000D1A5D" w:rsidRDefault="00AE5CA3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Jeśli to możliwe proszę wskazać skumulowane koszty/oszczędności. Prognozę proszę przeprowadzić w podziale na proponowane kategorie w horyzoncie 10-letnim, w wartościach stałych (np. ceny stałe dla pierwszego roku prognozy).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 xml:space="preserve">W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przypadku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gdy analiza wpływu obejmuje dłuższy niż 10-letni horyzont (np. zmiany w systemie emerytalnym), możliwe jest dostosowanie kolumn tabeli do horyzontu projektu. </w:t>
      </w:r>
    </w:p>
    <w:p w14:paraId="2BF7659D" w14:textId="77777777" w:rsidR="000D1A5D" w:rsidRDefault="00AE5CA3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Jeżeli obliczenia zostały wykonane na podstawie opracowania własnego, proszę je przedstawić w formie załącznika oraz wskazać to opracowanie w pkt 13. </w:t>
      </w:r>
    </w:p>
    <w:p w14:paraId="4D01FB18" w14:textId="77777777" w:rsidR="000D1A5D" w:rsidRDefault="00AE5CA3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W opracowywanej analizie wpływu, co do zasady, należy przyjąć kalkulację w cenach stałych. W przypadku zastosowania cen bieżących, prezentacja skutków finansowych powinna uwzględniać wskaźniki makroekonomiczne podawane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 xml:space="preserve">w </w:t>
      </w:r>
      <w:hyperlink r:id="rId8" w:anchor="p_p_id_101_INSTANCE_S0gu_">
        <w:r>
          <w:rPr>
            <w:rFonts w:ascii="Times New Roman" w:eastAsia="Times New Roman" w:hAnsi="Times New Roman" w:cs="Times New Roman"/>
            <w:i/>
            <w:color w:val="0000FF"/>
            <w:sz w:val="20"/>
            <w:szCs w:val="20"/>
            <w:u w:val="single"/>
          </w:rPr>
          <w:t>Wytycznych dotyczących stosowania jednolitych wskaźników makroekonomicznych będących podstawą oszacowania skutków finansowych projektowanych ustaw</w:t>
        </w:r>
      </w:hyperlink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. Jeżeli nie zastosowano wskaźników makroekonomicznych podanych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 xml:space="preserve">w </w:t>
      </w:r>
      <w:hyperlink r:id="rId9">
        <w:r>
          <w:rPr>
            <w:rFonts w:ascii="Times New Roman" w:eastAsia="Times New Roman" w:hAnsi="Times New Roman" w:cs="Times New Roman"/>
            <w:i/>
            <w:color w:val="0000FF"/>
            <w:sz w:val="20"/>
            <w:szCs w:val="20"/>
            <w:u w:val="single"/>
          </w:rPr>
          <w:t>Wytycznych MF</w:t>
        </w:r>
      </w:hyperlink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proszę  dołączyć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stosowną informację wyjaśniającą.</w:t>
      </w:r>
    </w:p>
    <w:p w14:paraId="600AB75C" w14:textId="77777777" w:rsidR="000D1A5D" w:rsidRDefault="00AE5CA3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Proszę wskazać źródła finansowania planowanych wydatków. Proszę wskazać również wszystkie przyjęte do obliczeń założenia i źródła danych.</w:t>
      </w:r>
    </w:p>
    <w:p w14:paraId="162936FD" w14:textId="77777777" w:rsidR="000D1A5D" w:rsidRDefault="00AE5CA3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Skutki proszę skalkulować dla roku wejścia w życie regulacji (0), a następnie w kolejnych latach jej obowiązywania.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 xml:space="preserve">W kolumnie </w:t>
      </w:r>
      <w:r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Łącznie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proszę wpisać skumulowane skutki za okres 10 lat obowiązywania regulacji.</w:t>
      </w:r>
    </w:p>
    <w:p w14:paraId="462F5756" w14:textId="77777777" w:rsidR="000D1A5D" w:rsidRDefault="00AE5CA3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Jeżeli projekt ma charakter przekrojowy i dotyczy wielu zagadnień (np. ustawa deregulująca zawody, ustawa o ułatwieniu wykonywania działalności gospodarczej) proszę dokonać analizy wpływu na SFP dla najważniejszych zmian.</w:t>
      </w:r>
    </w:p>
    <w:p w14:paraId="21364666" w14:textId="77777777" w:rsidR="000D1A5D" w:rsidRDefault="00AE5CA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Wpływ na konkurencyjność gospodarki i przedsiębiorczość, w tym funkcjonowanie przedsiębiorców oraz na rodzinę, obywateli i gospodarstwa domowe</w:t>
      </w:r>
    </w:p>
    <w:p w14:paraId="3A378DD3" w14:textId="77777777" w:rsidR="000D1A5D" w:rsidRDefault="00AE5CA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Proszę oszacować wpływ na konkurencyjność gospodarki, przedsiębiorczości oraz na sytuację rodziny. Skutki należy przypisać do odpowiedniej grupy w tabeli. </w:t>
      </w:r>
    </w:p>
    <w:p w14:paraId="0048982B" w14:textId="77777777" w:rsidR="000D1A5D" w:rsidRDefault="00AE5CA3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W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przypadku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gdy regulacja będzie oddziaływać na inne niż wymienione w formularzu podmioty proszę odpowiednio uzupełnić formularz.</w:t>
      </w:r>
    </w:p>
    <w:p w14:paraId="7C026C27" w14:textId="77777777" w:rsidR="000D1A5D" w:rsidRDefault="00AE5CA3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Proszę wskazać wartość finansową, z uwzględnieniem m.in. kosztów ponoszonych w związku z wejściem w życie aktu (np. koszt aktualizacji systemów informatycznych, zakupu nowych urządzeń), podatków i opłat lokalnych, itp. </w:t>
      </w:r>
    </w:p>
    <w:p w14:paraId="03FC1FC4" w14:textId="77777777" w:rsidR="000D1A5D" w:rsidRDefault="00AE5CA3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W ujęciu niepieniężnym proszę podać wartości najważniejszych wskaźników, które ulegną zmianie (np. skrócenie czasu wydania pozwolenia na budowę o 100 dni, wzrost wskaźnika upowszechnienia wychowania przedszkolnego o 20 punktów procentowych).</w:t>
      </w:r>
    </w:p>
    <w:p w14:paraId="7A5B4CFC" w14:textId="77777777" w:rsidR="000D1A5D" w:rsidRDefault="00AE5CA3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W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przypadku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gdy nie ma możliwości podania żadnych wartości liczbowych (lub wpływ dotyczy także zmian, których nie można skwantyfikować) proszę odpowiednio opisać analizę wpływu w pozycji: „niemierzalne”.</w:t>
      </w:r>
    </w:p>
    <w:p w14:paraId="1BA554E3" w14:textId="77777777" w:rsidR="000D1A5D" w:rsidRDefault="00AE5CA3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Skutki proszę skalkulować dla roku wejścia w życie regulacji (0), a następnie w 1, 2, 3, 5 i 10 roku jej obowiązywania.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 xml:space="preserve">W kolumnie </w:t>
      </w:r>
      <w:r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Łącznie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proszę wpisać skumulowane skutki za okres 10 lat obowiązywania regulacji. </w:t>
      </w:r>
    </w:p>
    <w:p w14:paraId="30B64D53" w14:textId="77777777" w:rsidR="000D1A5D" w:rsidRDefault="00AE5CA3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W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przypadku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gdy analiza wpływu obejmuje dłuższy niż 10-letni horyzont (np. zmiany w systemie emerytalnym), możliwe jest dostosowanie kolumn tabeli do horyzontu projektu. </w:t>
      </w:r>
    </w:p>
    <w:p w14:paraId="5CC14038" w14:textId="77777777" w:rsidR="000D1A5D" w:rsidRDefault="00AE5CA3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Jeżeli projekt ma charakter przekrojowy i dotyczy wielu zagadnień (np. ustawa deregulująca zawody, ustawa o ułatwieniu wykonywania działalności gospodarczej) proszę dokonać analizy wpływu dla najważniejszych zmian.</w:t>
      </w:r>
    </w:p>
    <w:p w14:paraId="7CC980BA" w14:textId="77777777" w:rsidR="000D1A5D" w:rsidRDefault="00AE5CA3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Proszę dostosować ilość wierszy w tabeli, zgodnie z potrzebami projektu. Puste wiersze proszę usunąć.</w:t>
      </w:r>
    </w:p>
    <w:p w14:paraId="595C5E59" w14:textId="77777777" w:rsidR="000D1A5D" w:rsidRDefault="00AE5CA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Zmiana obciążeń regulacyjnych (w tym obowiązków informacyjnych) wynikających z projektu</w:t>
      </w:r>
    </w:p>
    <w:p w14:paraId="479C630F" w14:textId="77777777" w:rsidR="000D1A5D" w:rsidRDefault="00AE5CA3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lastRenderedPageBreak/>
        <w:t>Obciążenia regulacyjne należy rozumieć jako wszystkie czynności, które muszą wykonać podmioty (adresaci regulacji)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 xml:space="preserve">w związku wykonywaniem projektowanych przepisów. </w:t>
      </w:r>
    </w:p>
    <w:p w14:paraId="55911169" w14:textId="77777777" w:rsidR="000D1A5D" w:rsidRDefault="00AE5CA3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Przykładem takich obciążeń są m.in. obowiązki informacyjne (OI). OI polega na dostarczaniu lub przechowywaniu przez podmioty zobowiązane danych informacji. Identyfikowanie OI dokonywane jest w oparciu o przepisy ustawy. Dany przepis nakłada OI, jeżeli podmiot realizujący obowiązek musi wykonać szereg czynności administracyjnych. Przepis można uznać za OI w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przypadku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gdy jego wykonanie będzie związane z wykonaniem jednej lub więcej czynności składowych z listy poniżej:</w:t>
      </w:r>
    </w:p>
    <w:p w14:paraId="3955D69E" w14:textId="77777777" w:rsidR="000D1A5D" w:rsidRDefault="00AE5CA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przyswajanie wiedzy dotyczącej wykonywania konkretnego obowiązku informacyjnego (w tym bieżące śledzenie zmian w przepisach),</w:t>
      </w:r>
    </w:p>
    <w:p w14:paraId="2D172D56" w14:textId="77777777" w:rsidR="000D1A5D" w:rsidRDefault="00AE5CA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szkolenie pracowników w zakresie wykonywania OI,</w:t>
      </w:r>
    </w:p>
    <w:p w14:paraId="6D331016" w14:textId="77777777" w:rsidR="000D1A5D" w:rsidRDefault="00AE5CA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pozyskiwanie odpowiednich informacji z posiadanych danych,</w:t>
      </w:r>
    </w:p>
    <w:p w14:paraId="5AFCFFA5" w14:textId="77777777" w:rsidR="000D1A5D" w:rsidRDefault="00AE5CA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przetwarzanie posiadanych danych w celu wykonania OI,</w:t>
      </w:r>
    </w:p>
    <w:p w14:paraId="36E84D43" w14:textId="77777777" w:rsidR="000D1A5D" w:rsidRDefault="00AE5CA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generowanie nowych danych,</w:t>
      </w:r>
    </w:p>
    <w:p w14:paraId="08E8C189" w14:textId="77777777" w:rsidR="000D1A5D" w:rsidRDefault="00AE5CA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projektowanie materiałów informacyjnych,</w:t>
      </w:r>
    </w:p>
    <w:p w14:paraId="64554F1A" w14:textId="77777777" w:rsidR="000D1A5D" w:rsidRDefault="00AE5CA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wypełnianie kwestionariuszy,</w:t>
      </w:r>
    </w:p>
    <w:p w14:paraId="37C88A56" w14:textId="77777777" w:rsidR="000D1A5D" w:rsidRDefault="00AE5CA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odbywanie spotkań,</w:t>
      </w:r>
    </w:p>
    <w:p w14:paraId="236FE2AE" w14:textId="77777777" w:rsidR="000D1A5D" w:rsidRDefault="00AE5CA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kontrola i sprawdzanie poprawności,</w:t>
      </w:r>
    </w:p>
    <w:p w14:paraId="1657F419" w14:textId="77777777" w:rsidR="000D1A5D" w:rsidRDefault="00AE5CA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kopiowanie/sporządzanie dokumentacji,</w:t>
      </w:r>
    </w:p>
    <w:p w14:paraId="473C101D" w14:textId="77777777" w:rsidR="000D1A5D" w:rsidRDefault="00AE5CA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przekazywanie wymaganej informacji do adresata,</w:t>
      </w:r>
    </w:p>
    <w:p w14:paraId="664308BE" w14:textId="77777777" w:rsidR="000D1A5D" w:rsidRDefault="00AE5CA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archiwizacja informacji.</w:t>
      </w:r>
    </w:p>
    <w:p w14:paraId="34B3438E" w14:textId="77777777" w:rsidR="000D1A5D" w:rsidRDefault="00AE5CA3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Proszę:</w:t>
      </w:r>
    </w:p>
    <w:p w14:paraId="5C3372F4" w14:textId="77777777" w:rsidR="000D1A5D" w:rsidRDefault="00AE5CA3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w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przypadku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gdy projekt nie dotyczy zmiany obciążeń regulacyjnych, zaznaczyć pole „nie dotyczy”,</w:t>
      </w:r>
    </w:p>
    <w:p w14:paraId="3CCDE8B6" w14:textId="77777777" w:rsidR="000D1A5D" w:rsidRDefault="00AE5CA3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w przypadku zmian w projekcie wpływających na obciążenia regulacyjne odpowiednio zaznaczyć ich zwiększenie lub zmniejszenie,</w:t>
      </w:r>
    </w:p>
    <w:p w14:paraId="42656170" w14:textId="77777777" w:rsidR="000D1A5D" w:rsidRDefault="00AE5CA3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wskazać, czy wprowadzane są obciążenia poza bezwzględnie wymaganymi przez UE,</w:t>
      </w:r>
    </w:p>
    <w:p w14:paraId="4657DEED" w14:textId="77777777" w:rsidR="000D1A5D" w:rsidRDefault="00AE5CA3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wskazać, czy dane obciążenia są przystosowane do ich ewentualnej elektronizacji (dotyczy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sytuacji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kiedy wprowadzane obciążenia wpływają na systemy teleinformatyczne podmiotów publicznych lub na podmioty prywatne – przedsiębiorcy, obywatele).</w:t>
      </w:r>
    </w:p>
    <w:p w14:paraId="341010C0" w14:textId="77777777" w:rsidR="000D1A5D" w:rsidRDefault="00AE5CA3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W komentarzu proszę o zwięzłe opisanie zakresu zmian dotyczących obciążeń regulacyjnych.</w:t>
      </w:r>
    </w:p>
    <w:p w14:paraId="675F69BE" w14:textId="77777777" w:rsidR="000D1A5D" w:rsidRDefault="00AE5CA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Wpływ na rynek pracy</w:t>
      </w:r>
    </w:p>
    <w:p w14:paraId="52688F9D" w14:textId="77777777" w:rsidR="000D1A5D" w:rsidRDefault="00AE5CA3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Proszę opisać, czy i w jaki sposób projektowana regulacja może spowodować zmiany na rynku pracy w odniesieniu do zatrudnienia oraz innych wskaźników (np. czasu poszukiwania pracy, kwalifikacji pracowników). </w:t>
      </w:r>
    </w:p>
    <w:p w14:paraId="105A61F7" w14:textId="77777777" w:rsidR="000D1A5D" w:rsidRDefault="00AE5CA3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Jeżeli projekt ma charakter przekrojowy i dotyczy wielu zagadnień (np. ustawa deregulująca zawody, ustawa o ułatwieniu wykonywania działalności gospodarczej) proszę dokonać analizy wpływu dla najważniejszych zmian.</w:t>
      </w:r>
    </w:p>
    <w:p w14:paraId="766CF1BB" w14:textId="77777777" w:rsidR="000D1A5D" w:rsidRDefault="00AE5CA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Wpływ na pozostałe obszary</w:t>
      </w:r>
    </w:p>
    <w:p w14:paraId="4C828B31" w14:textId="77777777" w:rsidR="000D1A5D" w:rsidRDefault="00AE5CA3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Proszę zaznaczyć pola - zakres oddziaływania projektu na obszary niewymienione w pkt 6, 7 i 9. Dla zaznaczonych obszarów proszę dokonać analizy wpływu. </w:t>
      </w:r>
    </w:p>
    <w:p w14:paraId="4722C52C" w14:textId="77777777" w:rsidR="000D1A5D" w:rsidRDefault="00AE5CA3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W przypadku analizy wpływu na obszar „informatyzacja” proszę w szczególności rozważyć następujące kwestie:</w:t>
      </w:r>
    </w:p>
    <w:p w14:paraId="1BF2F1D1" w14:textId="77777777" w:rsidR="000D1A5D" w:rsidRDefault="00AE5CA3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Czy projekt spełnia wymagania interoperacyjności (zdolność sieci do efektywnej współpracy w celu zapewnienia wzajemnego dostępu użytkowników do usług świadczonych w tych sieciach)? </w:t>
      </w:r>
    </w:p>
    <w:p w14:paraId="5233A7AE" w14:textId="77777777" w:rsidR="000D1A5D" w:rsidRDefault="00AE5CA3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Czy projekt spełnia wymogi neutralności technologicznej, wielojęzyczności, elektronicznej komunikacji, wykorzystania danych z rejestrów publicznych, ochrony danych osobowych?</w:t>
      </w:r>
    </w:p>
    <w:p w14:paraId="22B4A65D" w14:textId="77777777" w:rsidR="000D1A5D" w:rsidRDefault="00AE5CA3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W przypadku analizy wpływu na obszar „sądy powszechne, administracyjne lub wojskowe” proszę w szczególności uwzględnić wpływ regulacji na zmianę zakresu kognicji sądów oraz ich funkcjonowanie, a także związane z tym skutki finansowe.</w:t>
      </w:r>
    </w:p>
    <w:p w14:paraId="075F03B2" w14:textId="77777777" w:rsidR="000D1A5D" w:rsidRDefault="00AE5CA3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Jeżeli projekt będzie miał wpływ na inne niż wymienione w pkt 10 obszary proszę zaznaczyć „inne” oraz je wymienić. Proszę również omówić wpływ, jaki będzie miała projektowana regulacja na wymienione obszary.</w:t>
      </w:r>
    </w:p>
    <w:p w14:paraId="631D8932" w14:textId="77777777" w:rsidR="000D1A5D" w:rsidRDefault="00AE5CA3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Jeżeli projekt ma charakter przekrojowy i dotyczy wielu zagadnień (np. ustawa deregulująca zawody, ustawa o ułatwieniu wykonywania działalności gospodarczej) proszę dokonać analizy wpływu dla najważniejszych zmian.</w:t>
      </w:r>
    </w:p>
    <w:p w14:paraId="7F253294" w14:textId="77777777" w:rsidR="000D1A5D" w:rsidRDefault="00AE5CA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Planowane wykonanie przepisów aktu prawnego</w:t>
      </w:r>
    </w:p>
    <w:p w14:paraId="51125BCA" w14:textId="77777777" w:rsidR="000D1A5D" w:rsidRDefault="00AE5CA3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Proszę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opisać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kiedy planuje się rozwiązanie problemu zidentyfikowanego w pkt 1 (wejście przepisów w życie nie zawsze rozwiązuje dany problem a jedynie daje podstawę do wdrożenia instrumentów do jego rozwiązania). Proszę przedstawić harmonogram wdrożenia działań wykonania aktu prawnego (np. gdy rozwiązywanym problemem jest zwiększona zachorowalność, to działaniami będą: ew. zatrudnienie dodatkowych pracowników, zakup majątku - urządzeń, przeprowadzenie szczepień, zakup szczepionek itp.)).</w:t>
      </w:r>
    </w:p>
    <w:p w14:paraId="48583052" w14:textId="77777777" w:rsidR="000D1A5D" w:rsidRDefault="00AE5CA3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Jeżeli akt prawny ma charakter przekrojowy i dotyczy wielu zagadnień (np. ustawa deregulująca zawody, ustawa o ułatwieniu wykonywania działalności gospodarczej) proszę opisać planowane wykonanie dla najważniejszych zmian. </w:t>
      </w:r>
    </w:p>
    <w:p w14:paraId="7A428EC1" w14:textId="77777777" w:rsidR="000D1A5D" w:rsidRDefault="00AE5CA3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lastRenderedPageBreak/>
        <w:t xml:space="preserve">Jeżeli projektowana regulacja oddziałuje na przedsiębiorców (na prowadzenie działalności gospodarczej), zgodnie z </w:t>
      </w:r>
      <w:r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Uchwałą Rady Ministrów z dnia 18 lutego 2014 r. w sprawie zaleceń ujednolicenia terminów wejścia w życie niektórych aktów normatywnych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terminem wejścia w życie przepisów, po minimum 30-dniowym </w:t>
      </w:r>
      <w:r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vacatio legis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, powinien być 1 stycznia lub 1 czerwca. Jeżeli termin ten nie zostanie zachowany, proszę wskazać powód odstąpienia od wyznaczonych terminów.</w:t>
      </w:r>
    </w:p>
    <w:p w14:paraId="666B8190" w14:textId="77777777" w:rsidR="000D1A5D" w:rsidRDefault="00AE5CA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W jaki sposób i kiedy nastąpi ewaluacja efektów projektu oraz jakie mierniki zostaną zastosowane?</w:t>
      </w:r>
    </w:p>
    <w:p w14:paraId="45567077" w14:textId="77777777" w:rsidR="000D1A5D" w:rsidRDefault="00AE5CA3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Proszę opisać, kiedy i w jaki sposób będzie mierzone osiągnięcie efektu opisanego w pkt 2. Po jakim czasie nastąpi przegląd kosztów i korzyści projektowanych oddziaływań. Proszę również wskazać mierniki, które pozwolą określić, czy oczekiwane efekty zostały uzyskane. </w:t>
      </w:r>
    </w:p>
    <w:p w14:paraId="20256870" w14:textId="77777777" w:rsidR="000D1A5D" w:rsidRDefault="00AE5CA3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W tym punkcie proszę też podać informację dotyczącą przygotowania oceny funkcjonowania ustawy (OSR ex-post), jeżeli w odniesieniu do projektu ustawy przewiduje się przedstawienie wyników ewaluacji w OSR ex-post. </w:t>
      </w:r>
    </w:p>
    <w:p w14:paraId="5624570B" w14:textId="77777777" w:rsidR="000D1A5D" w:rsidRDefault="00AE5CA3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Jeżeli projekt ma charakter przekrojowy i dotyczy wielu zagadnień (np. ustawa deregulująca zawody, ustawa o ułatwieniu wykonywania działalności gospodarczej) proszę opisać sposób przeprowadzania ewaluacji i mierniki dla najważniejszych zmian.</w:t>
      </w:r>
    </w:p>
    <w:p w14:paraId="4B2C3057" w14:textId="77777777" w:rsidR="000D1A5D" w:rsidRDefault="00AE5CA3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Jeśli specyfika danego projektu uniemożliwia zastosowanie mierników lub też niezasadna jest jego ewaluacja (z uwagi na zakres lub charakter projektu) proszę to opisać. </w:t>
      </w:r>
    </w:p>
    <w:p w14:paraId="7947504B" w14:textId="77777777" w:rsidR="000D1A5D" w:rsidRDefault="00AE5CA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Załączniki (istotne dokumenty źródłowe, badania, analizy, itp.)</w:t>
      </w:r>
    </w:p>
    <w:p w14:paraId="3FE05385" w14:textId="77777777" w:rsidR="000D1A5D" w:rsidRDefault="00AE5CA3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Proszę wymienić dodatkowe dokumenty, które stanowią załączniki do projektu i formularza. Załączanie dodatkowych dokumentów jest opcjonalne. </w:t>
      </w:r>
    </w:p>
    <w:sectPr w:rsidR="000D1A5D">
      <w:pgSz w:w="11906" w:h="16838"/>
      <w:pgMar w:top="568" w:right="707" w:bottom="568" w:left="720" w:header="708" w:footer="29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FCEA85" w14:textId="77777777" w:rsidR="00A672E5" w:rsidRDefault="00A672E5">
      <w:pPr>
        <w:spacing w:line="240" w:lineRule="auto"/>
        <w:ind w:left="0" w:hanging="2"/>
      </w:pPr>
      <w:r>
        <w:separator/>
      </w:r>
    </w:p>
  </w:endnote>
  <w:endnote w:type="continuationSeparator" w:id="0">
    <w:p w14:paraId="3C587362" w14:textId="77777777" w:rsidR="00A672E5" w:rsidRDefault="00A672E5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E7B41D" w14:textId="77777777" w:rsidR="00A672E5" w:rsidRDefault="00A672E5">
      <w:pPr>
        <w:spacing w:line="240" w:lineRule="auto"/>
        <w:ind w:left="0" w:hanging="2"/>
      </w:pPr>
      <w:r>
        <w:separator/>
      </w:r>
    </w:p>
  </w:footnote>
  <w:footnote w:type="continuationSeparator" w:id="0">
    <w:p w14:paraId="2B7284CD" w14:textId="77777777" w:rsidR="00A672E5" w:rsidRDefault="00A672E5">
      <w:pPr>
        <w:spacing w:line="240" w:lineRule="auto"/>
        <w:ind w:left="0" w:hanging="2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FE51C9"/>
    <w:multiLevelType w:val="multilevel"/>
    <w:tmpl w:val="B224A9A0"/>
    <w:lvl w:ilvl="0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/>
        <w:vertAlign w:val="baseline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282977C1"/>
    <w:multiLevelType w:val="multilevel"/>
    <w:tmpl w:val="CF64D602"/>
    <w:lvl w:ilvl="0">
      <w:start w:val="1"/>
      <w:numFmt w:val="decimal"/>
      <w:lvlText w:val="%1."/>
      <w:lvlJc w:val="left"/>
      <w:pPr>
        <w:ind w:left="360" w:hanging="360"/>
      </w:pPr>
      <w:rPr>
        <w:b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2" w15:restartNumberingAfterBreak="0">
    <w:nsid w:val="328C650E"/>
    <w:multiLevelType w:val="multilevel"/>
    <w:tmpl w:val="2D42A4AE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" w15:restartNumberingAfterBreak="0">
    <w:nsid w:val="43154563"/>
    <w:multiLevelType w:val="multilevel"/>
    <w:tmpl w:val="42F8B650"/>
    <w:lvl w:ilvl="0"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vertAlign w:val="baseli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1728" w:hanging="647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2736" w:hanging="934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vertAlign w:val="baseline"/>
      </w:rPr>
    </w:lvl>
  </w:abstractNum>
  <w:abstractNum w:abstractNumId="4" w15:restartNumberingAfterBreak="0">
    <w:nsid w:val="43EF753F"/>
    <w:multiLevelType w:val="multilevel"/>
    <w:tmpl w:val="83C8F74C"/>
    <w:lvl w:ilvl="0">
      <w:start w:val="1"/>
      <w:numFmt w:val="bullet"/>
      <w:lvlText w:val="−"/>
      <w:lvlJc w:val="left"/>
      <w:pPr>
        <w:ind w:left="78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50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22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94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6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8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10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82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54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5" w15:restartNumberingAfterBreak="0">
    <w:nsid w:val="4C61625F"/>
    <w:multiLevelType w:val="multilevel"/>
    <w:tmpl w:val="3D08B12A"/>
    <w:lvl w:ilvl="0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/>
        <w:vertAlign w:val="baseline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6" w15:restartNumberingAfterBreak="0">
    <w:nsid w:val="561E00E6"/>
    <w:multiLevelType w:val="multilevel"/>
    <w:tmpl w:val="58D0B71C"/>
    <w:lvl w:ilvl="0">
      <w:start w:val="1"/>
      <w:numFmt w:val="decimal"/>
      <w:lvlText w:val="%1)"/>
      <w:lvlJc w:val="left"/>
      <w:pPr>
        <w:ind w:left="1047" w:hanging="360"/>
      </w:pPr>
      <w:rPr>
        <w:vertAlign w:val="baseline"/>
      </w:rPr>
    </w:lvl>
    <w:lvl w:ilvl="1">
      <w:start w:val="1"/>
      <w:numFmt w:val="decimal"/>
      <w:lvlText w:val="%2."/>
      <w:lvlJc w:val="left"/>
      <w:pPr>
        <w:ind w:left="1767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487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07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927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647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367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6087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807" w:hanging="360"/>
      </w:pPr>
      <w:rPr>
        <w:vertAlign w:val="baseline"/>
      </w:r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4"/>
  </w:num>
  <w:num w:numId="5">
    <w:abstractNumId w:val="1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1A5D"/>
    <w:rsid w:val="000D1A5D"/>
    <w:rsid w:val="000E4ABD"/>
    <w:rsid w:val="00366633"/>
    <w:rsid w:val="00424EB4"/>
    <w:rsid w:val="0057279E"/>
    <w:rsid w:val="005B353A"/>
    <w:rsid w:val="006161AB"/>
    <w:rsid w:val="006E64EB"/>
    <w:rsid w:val="008F0588"/>
    <w:rsid w:val="00924281"/>
    <w:rsid w:val="00A672E5"/>
    <w:rsid w:val="00A67F49"/>
    <w:rsid w:val="00A81524"/>
    <w:rsid w:val="00AE5CA3"/>
    <w:rsid w:val="00B42608"/>
    <w:rsid w:val="00D3423C"/>
    <w:rsid w:val="00F47117"/>
    <w:rsid w:val="00F70743"/>
    <w:rsid w:val="00FB6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5D988"/>
  <w15:docId w15:val="{AF6A0947-9310-4D50-BECD-38ACEB71E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line="276" w:lineRule="auto"/>
        <w:ind w:hanging="1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A22E0F"/>
    <w:pPr>
      <w:suppressAutoHyphens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Nagwek1">
    <w:name w:val="heading 1"/>
    <w:basedOn w:val="Normalny"/>
    <w:next w:val="Normalny"/>
    <w:uiPriority w:val="9"/>
    <w:qFormat/>
    <w:pPr>
      <w:keepNext/>
      <w:spacing w:before="240" w:after="60" w:line="240" w:lineRule="auto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-Siatka">
    <w:name w:val="Table Grid"/>
    <w:basedOn w:val="Standardowy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Nagwek">
    <w:name w:val="header"/>
    <w:basedOn w:val="Normalny"/>
    <w:qFormat/>
    <w:pPr>
      <w:spacing w:line="240" w:lineRule="auto"/>
    </w:pPr>
  </w:style>
  <w:style w:type="character" w:customStyle="1" w:styleId="NagwekZnak">
    <w:name w:val="Nagłówek Znak"/>
    <w:rPr>
      <w:w w:val="100"/>
      <w:position w:val="-1"/>
      <w:effect w:val="none"/>
      <w:vertAlign w:val="baseline"/>
      <w:cs w:val="0"/>
      <w:em w:val="none"/>
      <w:lang w:eastAsia="en-US"/>
    </w:rPr>
  </w:style>
  <w:style w:type="paragraph" w:styleId="Stopka">
    <w:name w:val="footer"/>
    <w:basedOn w:val="Normalny"/>
    <w:qFormat/>
    <w:pPr>
      <w:spacing w:line="240" w:lineRule="auto"/>
    </w:pPr>
  </w:style>
  <w:style w:type="character" w:customStyle="1" w:styleId="StopkaZnak">
    <w:name w:val="Stopka Znak"/>
    <w:rPr>
      <w:w w:val="100"/>
      <w:position w:val="-1"/>
      <w:effect w:val="none"/>
      <w:vertAlign w:val="baseline"/>
      <w:cs w:val="0"/>
      <w:em w:val="none"/>
      <w:lang w:eastAsia="en-US"/>
    </w:rPr>
  </w:style>
  <w:style w:type="paragraph" w:styleId="Tekstprzypisukocowego">
    <w:name w:val="endnote text"/>
    <w:basedOn w:val="Normalny"/>
    <w:qFormat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rPr>
      <w:w w:val="100"/>
      <w:position w:val="-1"/>
      <w:sz w:val="20"/>
      <w:szCs w:val="20"/>
      <w:effect w:val="none"/>
      <w:vertAlign w:val="baseline"/>
      <w:cs w:val="0"/>
      <w:em w:val="none"/>
      <w:lang w:eastAsia="en-US"/>
    </w:rPr>
  </w:style>
  <w:style w:type="character" w:styleId="Odwoanieprzypisukocowego">
    <w:name w:val="endnote reference"/>
    <w:qFormat/>
    <w:rPr>
      <w:w w:val="100"/>
      <w:position w:val="-1"/>
      <w:effect w:val="none"/>
      <w:vertAlign w:val="superscript"/>
      <w:cs w:val="0"/>
      <w:em w:val="none"/>
    </w:rPr>
  </w:style>
  <w:style w:type="paragraph" w:styleId="Akapitzlist">
    <w:name w:val="List Paragraph"/>
    <w:basedOn w:val="Normalny"/>
    <w:pPr>
      <w:ind w:left="720"/>
      <w:contextualSpacing/>
    </w:pPr>
  </w:style>
  <w:style w:type="character" w:styleId="Odwoaniedokomentarza">
    <w:name w:val="annotation reference"/>
    <w:uiPriority w:val="99"/>
    <w:semiHidden/>
    <w:unhideWhenUsed/>
    <w:rPr>
      <w:sz w:val="16"/>
      <w:szCs w:val="16"/>
    </w:rPr>
  </w:style>
  <w:style w:type="paragraph" w:styleId="Tekstkomentarza">
    <w:name w:val="annotation text"/>
    <w:basedOn w:val="Normalny"/>
    <w:link w:val="TekstkomentarzaZnak1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rPr>
      <w:w w:val="100"/>
      <w:position w:val="-1"/>
      <w:effect w:val="none"/>
      <w:vertAlign w:val="baseline"/>
      <w:cs w:val="0"/>
      <w:em w:val="none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1"/>
    <w:uiPriority w:val="99"/>
    <w:semiHidden/>
    <w:unhideWhenUsed/>
    <w:rPr>
      <w:b/>
      <w:bCs/>
    </w:rPr>
  </w:style>
  <w:style w:type="character" w:customStyle="1" w:styleId="TematkomentarzaZnak">
    <w:name w:val="Temat komentarza Znak"/>
    <w:rPr>
      <w:b/>
      <w:bCs/>
      <w:w w:val="100"/>
      <w:position w:val="-1"/>
      <w:effect w:val="none"/>
      <w:vertAlign w:val="baseline"/>
      <w:cs w:val="0"/>
      <w:em w:val="none"/>
      <w:lang w:eastAsia="en-US"/>
    </w:rPr>
  </w:style>
  <w:style w:type="paragraph" w:styleId="Tekstprzypisudolnego">
    <w:name w:val="footnote text"/>
    <w:basedOn w:val="Normalny"/>
    <w:qFormat/>
    <w:rPr>
      <w:sz w:val="20"/>
      <w:szCs w:val="20"/>
    </w:rPr>
  </w:style>
  <w:style w:type="character" w:customStyle="1" w:styleId="TekstprzypisudolnegoZnak">
    <w:name w:val="Tekst przypisu dolnego Znak"/>
    <w:rPr>
      <w:w w:val="100"/>
      <w:position w:val="-1"/>
      <w:effect w:val="none"/>
      <w:vertAlign w:val="baseline"/>
      <w:cs w:val="0"/>
      <w:em w:val="none"/>
      <w:lang w:eastAsia="en-US"/>
    </w:rPr>
  </w:style>
  <w:style w:type="character" w:styleId="Odwoanieprzypisudolnego">
    <w:name w:val="footnote reference"/>
    <w:qFormat/>
    <w:rPr>
      <w:w w:val="100"/>
      <w:position w:val="-1"/>
      <w:effect w:val="none"/>
      <w:vertAlign w:val="superscript"/>
      <w:cs w:val="0"/>
      <w:em w:val="none"/>
    </w:rPr>
  </w:style>
  <w:style w:type="character" w:styleId="Hipercze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UyteHipercze">
    <w:name w:val="FollowedHyperlink"/>
    <w:qFormat/>
    <w:rPr>
      <w:color w:val="800080"/>
      <w:w w:val="100"/>
      <w:position w:val="-1"/>
      <w:u w:val="single"/>
      <w:effect w:val="none"/>
      <w:vertAlign w:val="baseline"/>
      <w:cs w:val="0"/>
      <w:em w:val="none"/>
    </w:rPr>
  </w:style>
  <w:style w:type="paragraph" w:styleId="Poprawka">
    <w:name w:val="Revision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numbering" w:customStyle="1" w:styleId="WWNum21">
    <w:name w:val="WWNum21"/>
    <w:basedOn w:val="Bezlisty"/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customStyle="1" w:styleId="TematkomentarzaZnak1">
    <w:name w:val="Temat komentarza Znak1"/>
    <w:basedOn w:val="TekstkomentarzaZnak1"/>
    <w:link w:val="Tematkomentarza"/>
    <w:uiPriority w:val="99"/>
    <w:semiHidden/>
    <w:rPr>
      <w:b/>
      <w:bCs/>
      <w:sz w:val="20"/>
      <w:szCs w:val="20"/>
    </w:rPr>
  </w:style>
  <w:style w:type="character" w:customStyle="1" w:styleId="TekstkomentarzaZnak1">
    <w:name w:val="Tekst komentarza Znak1"/>
    <w:link w:val="Tekstkomentarza"/>
    <w:uiPriority w:val="99"/>
    <w:rPr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742FB4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rFonts w:ascii="Times New Roman" w:eastAsia="Times New Roman" w:hAnsi="Times New Roman" w:cs="Times New Roman"/>
      <w:position w:val="0"/>
      <w:sz w:val="24"/>
      <w:szCs w:val="24"/>
    </w:rPr>
  </w:style>
  <w:style w:type="table" w:customStyle="1" w:styleId="a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612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4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about:blan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LsYnx6sD5dQry5UZEfHwAH0I2qA==">AMUW2mUmpPTHJDu54xSwEWuzmxnbwWSTgSJulTtyhhre47wCvYpS9c3t1kDkHGLHIP8wj8KYJUgesRoKJNIEaxAkqzFoJk4WSDJhhp7+VpQWLhif0gwm9jmjml7SaR3HplSf55/y3ly6oKF/WbBvpCkTLF7460xKP8Ethh0+AMdrfYeFS2SoVe9pcNw55IU4/tfxfaCWKgcY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7</Pages>
  <Words>2859</Words>
  <Characters>17154</Characters>
  <Application>Microsoft Office Word</Application>
  <DocSecurity>0</DocSecurity>
  <Lines>142</Lines>
  <Paragraphs>39</Paragraphs>
  <ScaleCrop>false</ScaleCrop>
  <Company/>
  <LinksUpToDate>false</LinksUpToDate>
  <CharactersWithSpaces>19974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 Malinowska-Wójcicka</dc:creator>
  <cp:lastModifiedBy>Monika Zima-Parjaszewska</cp:lastModifiedBy>
  <cp:revision>13</cp:revision>
  <cp:lastPrinted>2023-05-02T12:05:00Z</cp:lastPrinted>
  <dcterms:created xsi:type="dcterms:W3CDTF">2023-05-02T11:49:00Z</dcterms:created>
  <dcterms:modified xsi:type="dcterms:W3CDTF">2023-05-19T11:30:00Z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4618b183-7293-478a-90df-eb358b08ae3f</vt:lpwstr>
  </property>
  <property fmtid="{D5CDD505-2E9C-101B-9397-08002B2CF9AE}" pid="3" name="bjSaver">
    <vt:lpwstr>rfs14SEr28L7/Yh11SJ+XRa8E/6Wo58Q</vt:lpwstr>
  </property>
  <property fmtid="{D5CDD505-2E9C-101B-9397-08002B2CF9AE}" pid="4" name="bjDocumentLabelXML">
    <vt:lpwstr>&lt;?xml version="1.0" encoding="us-ascii"?&gt;&lt;sisl xmlns:xsd="http://www.w3.org/2001/XMLSchema" xmlns:xsi="http://www.w3.org/2001/XMLSchema-instance" sislVersion="0" policy="97a95f86-3167-43b9-9876-d3e5e3ff64ee" origin="userSelected" xmlns="http://www.boldonj</vt:lpwstr>
  </property>
  <property fmtid="{D5CDD505-2E9C-101B-9397-08002B2CF9AE}" pid="5" name="bjDocumentLabelXML-0">
    <vt:lpwstr>ames.com/2008/01/sie/internal/label"&gt;&lt;element uid="89790441-96e2-477c-afd4-1e96c2fd8935" value="" /&gt;&lt;/sisl&gt;</vt:lpwstr>
  </property>
  <property fmtid="{D5CDD505-2E9C-101B-9397-08002B2CF9AE}" pid="6" name="bjDocumentSecurityLabel">
    <vt:lpwstr>JAWNE</vt:lpwstr>
  </property>
  <property fmtid="{D5CDD505-2E9C-101B-9397-08002B2CF9AE}" pid="7" name="bjClsUserRVM">
    <vt:lpwstr>[]</vt:lpwstr>
  </property>
</Properties>
</file>